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E1" w:rsidRPr="007346B7" w:rsidRDefault="00B87267" w:rsidP="001729E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fr-CH"/>
        </w:rPr>
      </w:pPr>
      <w:r w:rsidRPr="00943EB4">
        <w:rPr>
          <w:rFonts w:ascii="Times New Roman" w:hAnsi="Times New Roman" w:cs="Times New Roman"/>
          <w:b/>
          <w:bCs/>
          <w:color w:val="000000" w:themeColor="text1"/>
          <w:lang w:val="fr-FR"/>
        </w:rPr>
        <w:t>Ryan Kvande, artiste américain et créateur de Spunwheel, expose ses sculptures hypnotiques à la M.A.D.Gallery</w:t>
      </w:r>
    </w:p>
    <w:p w:rsidR="001729E1" w:rsidRPr="007346B7" w:rsidRDefault="001729E1" w:rsidP="006E12E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H"/>
        </w:rPr>
      </w:pPr>
    </w:p>
    <w:p w:rsidR="001729E1" w:rsidRPr="007346B7" w:rsidRDefault="00B87267" w:rsidP="006E12E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H"/>
        </w:rPr>
      </w:pPr>
      <w:r w:rsidRPr="00943EB4">
        <w:rPr>
          <w:rFonts w:ascii="Times New Roman" w:hAnsi="Times New Roman" w:cs="Times New Roman"/>
          <w:color w:val="000000" w:themeColor="text1"/>
          <w:lang w:val="fr-FR"/>
        </w:rPr>
        <w:t>La M.A.D.Gallery de Genève</w:t>
      </w:r>
      <w:r w:rsidR="002E5D86"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 présente </w:t>
      </w:r>
      <w:r w:rsidR="002E5D86" w:rsidRPr="00546F40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FR"/>
        </w:rPr>
        <w:t>SPUNWHEEL</w:t>
      </w:r>
      <w:r w:rsidR="002E5D86"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, une collection fascinante de six sculptures cinétiques dont 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="002E5D86"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effet hypnotique est obtenu grâce à 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="002E5D86"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effet de moiré. Ces pièces réalisées à la main sont mises en mouvement par la rotation de deux roues qui tournent chacune dans un sens opposé, dessinant ainsi des motifs constamment changeants. </w:t>
      </w:r>
      <w:r w:rsidR="00A62152" w:rsidRPr="006C1B65">
        <w:rPr>
          <w:rFonts w:ascii="Times New Roman" w:hAnsi="Times New Roman" w:cs="Times New Roman"/>
          <w:color w:val="000000" w:themeColor="text1"/>
          <w:lang w:val="fr-FR"/>
        </w:rPr>
        <w:t>Chaque création reste en mouvement pendant environ 20 minutes. Lorsqu</w:t>
      </w:r>
      <w:r>
        <w:rPr>
          <w:rFonts w:ascii="Times New Roman" w:hAnsi="Times New Roman" w:cs="Times New Roman"/>
          <w:color w:val="000000" w:themeColor="text1"/>
          <w:lang w:val="fr-FR"/>
        </w:rPr>
        <w:t>’</w:t>
      </w:r>
      <w:r w:rsidR="00A62152" w:rsidRPr="006C1B65">
        <w:rPr>
          <w:rFonts w:ascii="Times New Roman" w:hAnsi="Times New Roman" w:cs="Times New Roman"/>
          <w:color w:val="000000" w:themeColor="text1"/>
          <w:lang w:val="fr-FR"/>
        </w:rPr>
        <w:t>elle ralentit, elle commence à</w:t>
      </w:r>
      <w:r w:rsidR="002E5D86"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 se « balancer » et ses roues tournent d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="002E5D86"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avant en arrière à des vitesses différentes, créant un effet kaléidoscopique captivant.</w:t>
      </w:r>
    </w:p>
    <w:p w:rsidR="004D7EE7" w:rsidRPr="007346B7" w:rsidRDefault="004D7EE7" w:rsidP="006E12E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H"/>
        </w:rPr>
      </w:pPr>
    </w:p>
    <w:p w:rsidR="006A282B" w:rsidRPr="007346B7" w:rsidRDefault="00B87267" w:rsidP="00D11D59">
      <w:pPr>
        <w:rPr>
          <w:rFonts w:ascii="Times New Roman" w:eastAsia="Times New Roman" w:hAnsi="Times New Roman" w:cs="Times New Roman"/>
          <w:strike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Ces œuvres d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art sont nées d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un besoin simple : celui d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habiller un mur vide. Après avoir découvert 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effet de moiré,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l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artiste américain Ryan Kvande a commencé à avoir une foule d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idées pour décorer cet espace. « Le vrai défi était de parvenir à concrétiser ce que j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avais imaginé », explique Ryan. « J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ai décidé d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utiliser du bois et j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ai dû tout apprendre de zéro pour pouvoir le travailler. J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ai sculpté trois superbes pièces pour décorer ce mur nu. Lorsque je les regardais, je me perdais dans mes pensées, comme devant un feu de camp. J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ai alors su que j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avais créé quelque chose de spécial, que je me devais de partager. » </w:t>
      </w:r>
    </w:p>
    <w:p w:rsidR="008C0B85" w:rsidRPr="007346B7" w:rsidRDefault="008C0B85" w:rsidP="00D11D59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</w:p>
    <w:p w:rsidR="00125CB2" w:rsidRPr="007346B7" w:rsidRDefault="00B87267" w:rsidP="00125CB2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L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effet 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de moiré est la perception d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un troisième motif </w:t>
      </w:r>
      <w:r w:rsidR="005F7C5D"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constitué de formes géométriques en mouvement constant,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 généré 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par la superposition de 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deux motifs de forme similaire et ajourés, tournant chacun dans une direction opposée. 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interprétation </w:t>
      </w:r>
      <w:r w:rsidR="00964689"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que Ryan offre de cette simple perception visuelle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 </w:t>
      </w:r>
      <w:r w:rsidR="00964689"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produit un 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effet envoûtant qui ne fait que renforcer notre amour pour 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art cinétique ici à la M.A.D.Gallery</w:t>
      </w:r>
      <w:r w:rsidR="00964689"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.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 Observée de loin, la pièce semble n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être qu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une seule et même forme qui 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anime de façon impossible. </w:t>
      </w:r>
    </w:p>
    <w:p w:rsidR="006806CC" w:rsidRPr="007346B7" w:rsidRDefault="006806CC">
      <w:pPr>
        <w:rPr>
          <w:rFonts w:ascii="Times New Roman" w:hAnsi="Times New Roman" w:cs="Times New Roman"/>
          <w:color w:val="000000" w:themeColor="text1"/>
          <w:lang w:val="fr-CH"/>
        </w:rPr>
      </w:pPr>
    </w:p>
    <w:p w:rsidR="005D3039" w:rsidRPr="007346B7" w:rsidRDefault="00B87267" w:rsidP="00D47FA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Spunwheel</w:t>
      </w:r>
    </w:p>
    <w:p w:rsidR="00D63203" w:rsidRPr="007346B7" w:rsidRDefault="00D63203" w:rsidP="00D47FA0">
      <w:pPr>
        <w:rPr>
          <w:rFonts w:ascii="Times New Roman" w:hAnsi="Times New Roman" w:cs="Times New Roman"/>
          <w:color w:val="000000" w:themeColor="text1"/>
          <w:lang w:val="fr-CH"/>
        </w:rPr>
      </w:pPr>
    </w:p>
    <w:p w:rsidR="00D63203" w:rsidRPr="007346B7" w:rsidRDefault="00B87267" w:rsidP="00D47FA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La collection SPUNWHEEL se compose de six œuvres d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art : chaque pièce est unique grâce à ses motifs originaux, accentués par le fil naturel du 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bois de bouleau baltique utilisé par Ryan.</w:t>
      </w:r>
    </w:p>
    <w:p w:rsidR="008C0FF0" w:rsidRPr="007346B7" w:rsidRDefault="008C0FF0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</w:p>
    <w:p w:rsidR="00B67CA9" w:rsidRPr="007346B7" w:rsidRDefault="00B87267" w:rsidP="00B67CA9">
      <w:pPr>
        <w:rPr>
          <w:rFonts w:ascii="Times New Roman" w:hAnsi="Times New Roman" w:cs="Times New Roman"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Déjà très belles lorsqu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elles sont immobiles, ces sculptures deviennent absolument saisissantes lorsqu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elles sont mises en mouvement par une légère poussée de la main. </w:t>
      </w:r>
      <w:r w:rsidR="007D1590">
        <w:rPr>
          <w:rFonts w:ascii="Times New Roman" w:hAnsi="Times New Roman" w:cs="Times New Roman"/>
          <w:color w:val="000000" w:themeColor="text1"/>
          <w:lang w:val="fr-FR"/>
        </w:rPr>
        <w:t xml:space="preserve">Le spectateur est plongé dans une sorte de transe devant ces œuvres mécaniques en mouvement, dont il est presque impossible de détacher le regard. </w:t>
      </w:r>
    </w:p>
    <w:p w:rsidR="00B67CA9" w:rsidRPr="007346B7" w:rsidRDefault="00B67CA9" w:rsidP="00B67CA9">
      <w:pPr>
        <w:rPr>
          <w:rFonts w:ascii="Times New Roman" w:hAnsi="Times New Roman" w:cs="Times New Roman"/>
          <w:color w:val="000000" w:themeColor="text1"/>
          <w:lang w:val="fr-CH"/>
        </w:rPr>
      </w:pPr>
    </w:p>
    <w:p w:rsidR="007D1590" w:rsidRPr="007346B7" w:rsidRDefault="00B87267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Razzle et Trance, deux des pièces de forme circulaire, fascinent par leurs motifs rotatifs frappants. </w:t>
      </w:r>
      <w:proofErr w:type="spellStart"/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Razzle</w:t>
      </w:r>
      <w:proofErr w:type="spellEnd"/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est l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une des plus grandes pièces de la collection et mesure 101 cm de diamètre, tandis que Trance, la plus petite, mesure seulement 78 cm. Toutes deux sont revêtues d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une teinture brun foncé. </w:t>
      </w:r>
    </w:p>
    <w:p w:rsidR="007D1590" w:rsidRPr="007346B7" w:rsidRDefault="007D1590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  <w:bookmarkStart w:id="0" w:name="_GoBack"/>
      <w:bookmarkEnd w:id="0"/>
    </w:p>
    <w:p w:rsidR="007D1590" w:rsidRPr="007346B7" w:rsidRDefault="00B87267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Avec 91 cm de diamètre, Zip présente une architecture aérienne, accentuée par des tons rouge vif en son centre, </w:t>
      </w:r>
      <w:r w:rsidR="008B6EA9"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et dessine un motif saisissant, constamment changeant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. Avec une composition de 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lastRenderedPageBreak/>
        <w:t>couleurs similaire à celle de Zip, Flow arbore un design complexe de 78 cm de diamètre, et semble se fondre dans le mur lorsqu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elle s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anime. </w:t>
      </w:r>
    </w:p>
    <w:p w:rsidR="007D1590" w:rsidRPr="007346B7" w:rsidRDefault="007D1590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</w:p>
    <w:p w:rsidR="005F5B06" w:rsidRPr="007346B7" w:rsidRDefault="00B87267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Véritable plaisir pour les yeux, le motif central bleu céruléen de Tranquil et de Flux est propice à la méditation, à l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instar du son des vagues. </w:t>
      </w:r>
    </w:p>
    <w:p w:rsidR="007D1590" w:rsidRPr="007346B7" w:rsidRDefault="007D1590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</w:p>
    <w:p w:rsidR="008839A9" w:rsidRPr="007346B7" w:rsidRDefault="00B87267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Ces sculptures cinétiques en trois dimensions sont profondément envoûtantes. Une seule d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entre elles ravira le spectateur pour longtemps : qu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il en associe plusieurs, et c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est l</w:t>
      </w:r>
      <w:r>
        <w:rPr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extase assuré. </w:t>
      </w:r>
    </w:p>
    <w:p w:rsidR="00964689" w:rsidRPr="007346B7" w:rsidRDefault="00964689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</w:p>
    <w:p w:rsidR="000E53CE" w:rsidRPr="007346B7" w:rsidRDefault="00B87267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Le processus de création</w:t>
      </w:r>
    </w:p>
    <w:p w:rsidR="008839A9" w:rsidRPr="007346B7" w:rsidRDefault="008839A9" w:rsidP="00D47FA0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</w:p>
    <w:p w:rsidR="00AC19FF" w:rsidRPr="007346B7" w:rsidRDefault="00B87267" w:rsidP="00AD1012">
      <w:pPr>
        <w:pStyle w:val="NormalWeb"/>
        <w:spacing w:before="0" w:beforeAutospacing="0" w:after="0" w:afterAutospacing="0"/>
        <w:rPr>
          <w:color w:val="000000" w:themeColor="text1"/>
          <w:lang w:val="fr-CH"/>
        </w:rPr>
      </w:pPr>
      <w:r w:rsidRPr="00546F40">
        <w:rPr>
          <w:color w:val="000000" w:themeColor="text1"/>
          <w:lang w:val="fr-FR"/>
        </w:rPr>
        <w:t xml:space="preserve">Chaque sculpture en bois est réalisée à la main par Ryan Kvande, </w:t>
      </w:r>
      <w:r w:rsidRPr="00546F40">
        <w:rPr>
          <w:color w:val="000000" w:themeColor="text1"/>
          <w:shd w:val="clear" w:color="auto" w:fill="FFFFFF"/>
          <w:lang w:val="fr-FR"/>
        </w:rPr>
        <w:t>de la conception jusqu</w:t>
      </w:r>
      <w:r>
        <w:rPr>
          <w:color w:val="000000" w:themeColor="text1"/>
          <w:shd w:val="clear" w:color="auto" w:fill="FFFFFF"/>
          <w:lang w:val="fr-FR"/>
        </w:rPr>
        <w:t>’</w:t>
      </w:r>
      <w:r w:rsidRPr="00546F40">
        <w:rPr>
          <w:color w:val="000000" w:themeColor="text1"/>
          <w:shd w:val="clear" w:color="auto" w:fill="FFFFFF"/>
          <w:lang w:val="fr-FR"/>
        </w:rPr>
        <w:t xml:space="preserve">aux toutes dernières finitions. Ryan commence par </w:t>
      </w:r>
      <w:r w:rsidRPr="00546F40">
        <w:rPr>
          <w:color w:val="000000" w:themeColor="text1"/>
          <w:lang w:val="fr-FR"/>
        </w:rPr>
        <w:t>dessiner le motif sur du bouleau baltique, un bois robuste, doté d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un très beau fil. Ensuite, il le découpe, lentement et avec précision, à 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aide d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une scie à chantourner. Pour un résultat irréprochable, il peaufine le travail à 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aide d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une perceuse à colonne laser. 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 xml:space="preserve">une des étapes les plus importantes du processus est de mesurer et de découper méticuleusement les roues afin que les motifs tournent parfaitement. </w:t>
      </w:r>
    </w:p>
    <w:p w:rsidR="00AC19FF" w:rsidRPr="007346B7" w:rsidRDefault="00AC19FF" w:rsidP="00AD1012">
      <w:pPr>
        <w:pStyle w:val="NormalWeb"/>
        <w:spacing w:before="0" w:beforeAutospacing="0" w:after="0" w:afterAutospacing="0"/>
        <w:rPr>
          <w:color w:val="000000" w:themeColor="text1"/>
          <w:lang w:val="fr-CH"/>
        </w:rPr>
      </w:pPr>
    </w:p>
    <w:p w:rsidR="00DF5CDD" w:rsidRPr="007346B7" w:rsidRDefault="00B87267" w:rsidP="00AD1012">
      <w:pPr>
        <w:pStyle w:val="NormalWeb"/>
        <w:spacing w:before="0" w:beforeAutospacing="0" w:after="0" w:afterAutospacing="0"/>
        <w:rPr>
          <w:color w:val="000000" w:themeColor="text1"/>
          <w:lang w:val="fr-CH"/>
        </w:rPr>
      </w:pPr>
      <w:r w:rsidRPr="00546F40">
        <w:rPr>
          <w:color w:val="000000" w:themeColor="text1"/>
          <w:lang w:val="fr-FR"/>
        </w:rPr>
        <w:t>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étape suivante consiste à arrondir les angles à 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aide d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 xml:space="preserve">une </w:t>
      </w:r>
      <w:proofErr w:type="spellStart"/>
      <w:r w:rsidRPr="00546F40">
        <w:rPr>
          <w:color w:val="000000" w:themeColor="text1"/>
          <w:lang w:val="fr-FR"/>
        </w:rPr>
        <w:t>détoureuse</w:t>
      </w:r>
      <w:proofErr w:type="spellEnd"/>
      <w:r w:rsidRPr="00546F40">
        <w:rPr>
          <w:color w:val="000000" w:themeColor="text1"/>
          <w:lang w:val="fr-FR"/>
        </w:rPr>
        <w:t>, avant de parfaire la forme finale avec une ponceuse à courroie. Le ponçage est terminé uniquement lorsque 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intégralité de la pièce a été poncée à la main. Ryan applique ensuite plusieurs couches de teinture pour bois brun foncé, puis les rehausse de tons bleu céruléen, rouille ou rouge vif. Afin d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accentuer encore davantage le fil, une dernière couche d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 xml:space="preserve">huile de </w:t>
      </w:r>
      <w:proofErr w:type="spellStart"/>
      <w:r w:rsidRPr="00546F40">
        <w:rPr>
          <w:color w:val="000000" w:themeColor="text1"/>
          <w:lang w:val="fr-FR"/>
        </w:rPr>
        <w:t>tung</w:t>
      </w:r>
      <w:proofErr w:type="spellEnd"/>
      <w:r w:rsidRPr="00546F40">
        <w:rPr>
          <w:color w:val="000000" w:themeColor="text1"/>
          <w:lang w:val="fr-FR"/>
        </w:rPr>
        <w:t>, très résistante à 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 xml:space="preserve">eau, est appliquée sur le bois. Ce processus donne naissance à une sculpture tout à fait unique et fascinante. </w:t>
      </w:r>
    </w:p>
    <w:p w:rsidR="00DF5CDD" w:rsidRPr="007346B7" w:rsidRDefault="00DF5CDD" w:rsidP="008D525F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</w:p>
    <w:p w:rsidR="00D97EB5" w:rsidRPr="007346B7" w:rsidRDefault="00B87267" w:rsidP="008D525F">
      <w:pPr>
        <w:rPr>
          <w:rFonts w:ascii="Times New Roman" w:eastAsia="Times New Roman" w:hAnsi="Times New Roman" w:cs="Times New Roman"/>
          <w:color w:val="000000" w:themeColor="text1"/>
          <w:lang w:val="fr-CH"/>
        </w:rPr>
      </w:pPr>
      <w:r w:rsidRPr="00546F40">
        <w:rPr>
          <w:rFonts w:ascii="Times New Roman" w:eastAsia="Times New Roman" w:hAnsi="Times New Roman" w:cs="Times New Roman"/>
          <w:color w:val="000000" w:themeColor="text1"/>
          <w:lang w:val="fr-FR"/>
        </w:rPr>
        <w:t>Afin que la sculpture puisse tourner le plus longtemps possible, chaque pièce est munie de roulements à billes étanches de très haute qualité en acier inoxydable, qui permettent à la sculpture de rester</w:t>
      </w:r>
      <w:r w:rsidR="00A6215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 en mouvement pendant environ 20 minutes après une seule poussée. </w:t>
      </w:r>
      <w:r w:rsidRPr="00546F40">
        <w:rPr>
          <w:rFonts w:ascii="Times New Roman" w:hAnsi="Times New Roman" w:cs="Times New Roman"/>
          <w:color w:val="000000" w:themeColor="text1"/>
          <w:lang w:val="fr-FR"/>
        </w:rPr>
        <w:t>La durée du mouvement dépend de la taille de la sculpture et du poids des roues, qui affectent également la façon dont la pièce s</w:t>
      </w:r>
      <w:r>
        <w:rPr>
          <w:rFonts w:ascii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hAnsi="Times New Roman" w:cs="Times New Roman"/>
          <w:color w:val="000000" w:themeColor="text1"/>
          <w:lang w:val="fr-FR"/>
        </w:rPr>
        <w:t>arrête naturellement de tourner. Les pièces ont un diamètre allant de 78 à 101 cm et une profondeur qui peut mesurer jusqu</w:t>
      </w:r>
      <w:r>
        <w:rPr>
          <w:rFonts w:ascii="Times New Roman" w:hAnsi="Times New Roman" w:cs="Times New Roman"/>
          <w:color w:val="000000" w:themeColor="text1"/>
          <w:lang w:val="fr-FR"/>
        </w:rPr>
        <w:t>’</w:t>
      </w:r>
      <w:r w:rsidRPr="00546F40">
        <w:rPr>
          <w:rFonts w:ascii="Times New Roman" w:hAnsi="Times New Roman" w:cs="Times New Roman"/>
          <w:color w:val="000000" w:themeColor="text1"/>
          <w:lang w:val="fr-FR"/>
        </w:rPr>
        <w:t xml:space="preserve">à 12,5 cm. 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Pour entrer en mouvement, elles ne requièrent ni pile, ni moteur, ni aucune source d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>’</w:t>
      </w:r>
      <w:r w:rsidRPr="00546F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FR"/>
        </w:rPr>
        <w:t xml:space="preserve">énergie. </w:t>
      </w:r>
    </w:p>
    <w:p w:rsidR="00FC2195" w:rsidRPr="007346B7" w:rsidRDefault="00FC2195">
      <w:pPr>
        <w:rPr>
          <w:rFonts w:ascii="Times New Roman" w:hAnsi="Times New Roman" w:cs="Times New Roman"/>
          <w:color w:val="000000" w:themeColor="text1"/>
          <w:lang w:val="fr-CH"/>
        </w:rPr>
      </w:pPr>
    </w:p>
    <w:p w:rsidR="00FC2195" w:rsidRPr="007346B7" w:rsidRDefault="00B87267" w:rsidP="00FC2195">
      <w:pPr>
        <w:pStyle w:val="NormalWeb"/>
        <w:spacing w:before="0" w:beforeAutospacing="0" w:after="0" w:afterAutospacing="0"/>
        <w:rPr>
          <w:color w:val="000000" w:themeColor="text1"/>
          <w:lang w:val="fr-CH"/>
        </w:rPr>
      </w:pPr>
      <w:r w:rsidRPr="00546F40">
        <w:rPr>
          <w:color w:val="000000" w:themeColor="text1"/>
          <w:lang w:val="fr-FR"/>
        </w:rPr>
        <w:t>À propos de l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>artiste</w:t>
      </w:r>
    </w:p>
    <w:p w:rsidR="00DF5CDD" w:rsidRPr="007346B7" w:rsidRDefault="00DF5CDD" w:rsidP="00FC2195">
      <w:pPr>
        <w:pStyle w:val="NormalWeb"/>
        <w:spacing w:before="0" w:beforeAutospacing="0" w:after="0" w:afterAutospacing="0"/>
        <w:rPr>
          <w:color w:val="000000" w:themeColor="text1"/>
          <w:lang w:val="fr-CH"/>
        </w:rPr>
      </w:pPr>
    </w:p>
    <w:p w:rsidR="00FC2195" w:rsidRPr="007346B7" w:rsidRDefault="00B87267" w:rsidP="00B67CA9">
      <w:pPr>
        <w:pStyle w:val="NormalWeb"/>
        <w:spacing w:before="0" w:beforeAutospacing="0" w:after="0" w:afterAutospacing="0"/>
        <w:rPr>
          <w:color w:val="000000" w:themeColor="text1"/>
          <w:lang w:val="fr-CH"/>
        </w:rPr>
      </w:pPr>
      <w:r w:rsidRPr="00546F40">
        <w:rPr>
          <w:color w:val="000000" w:themeColor="text1"/>
          <w:lang w:val="fr-FR"/>
        </w:rPr>
        <w:t>En créant cette collection extraordinaire et unique de sculptures murales et cinétiques en bois, Ryan Kvande a véritablement trouvé sa voie artistique. Pour conceptualiser ces designs hypnotiques, il visualise des formes et des lignes en mouvement. « À mes yeux, le plus important est de parvenir à concrétiser ce qui existait uniquement dans mon esprit et de le partager avec le public », déclare Ryan. « Je souhaite à chacun de pouvoir vivre cette expérience. J</w:t>
      </w:r>
      <w:r>
        <w:rPr>
          <w:color w:val="000000" w:themeColor="text1"/>
          <w:lang w:val="fr-FR"/>
        </w:rPr>
        <w:t>’</w:t>
      </w:r>
      <w:r w:rsidRPr="00546F40">
        <w:rPr>
          <w:color w:val="000000" w:themeColor="text1"/>
          <w:lang w:val="fr-FR"/>
        </w:rPr>
        <w:t xml:space="preserve">espère que vous apprécierez autant que moi ces créations nées de mon imagination. » Ses œuvres primées sont exposées à travers le monde, dans des collections publiques et privées. </w:t>
      </w:r>
    </w:p>
    <w:sectPr w:rsidR="00FC2195" w:rsidRPr="007346B7" w:rsidSect="0091718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05" w:rsidRDefault="00B87267">
      <w:r>
        <w:separator/>
      </w:r>
    </w:p>
  </w:endnote>
  <w:endnote w:type="continuationSeparator" w:id="0">
    <w:p w:rsidR="00A17D05" w:rsidRDefault="00B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B7" w:rsidRPr="009A47AD" w:rsidRDefault="007346B7" w:rsidP="007346B7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421438">
      <w:rPr>
        <w:rFonts w:ascii="Arial" w:hAnsi="Arial" w:cs="Arial"/>
        <w:sz w:val="18"/>
        <w:szCs w:val="18"/>
        <w:lang w:val="fr-FR"/>
      </w:rPr>
      <w:t xml:space="preserve">Pour plus d’informations, veuillez contacter : </w:t>
    </w:r>
  </w:p>
  <w:p w:rsidR="007346B7" w:rsidRPr="00D43E65" w:rsidRDefault="007346B7" w:rsidP="007346B7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D43E65">
      <w:rPr>
        <w:rFonts w:ascii="Arial" w:hAnsi="Arial" w:cs="Arial"/>
        <w:sz w:val="18"/>
        <w:szCs w:val="18"/>
        <w:lang w:val="fr-FR"/>
      </w:rPr>
      <w:t xml:space="preserve">Arnaud Légeret, MB&amp;F SA, Rue </w:t>
    </w:r>
    <w:proofErr w:type="spellStart"/>
    <w:r w:rsidRPr="00D43E65">
      <w:rPr>
        <w:rFonts w:ascii="Arial" w:hAnsi="Arial" w:cs="Arial"/>
        <w:sz w:val="18"/>
        <w:szCs w:val="18"/>
        <w:lang w:val="fr-FR"/>
      </w:rPr>
      <w:t>Verdaine</w:t>
    </w:r>
    <w:proofErr w:type="spellEnd"/>
    <w:r w:rsidRPr="00D43E65">
      <w:rPr>
        <w:rFonts w:ascii="Arial" w:hAnsi="Arial" w:cs="Arial"/>
        <w:sz w:val="18"/>
        <w:szCs w:val="18"/>
        <w:lang w:val="fr-FR"/>
      </w:rPr>
      <w:t xml:space="preserve"> 11, CH-1204 Genève, Suisse </w:t>
    </w:r>
  </w:p>
  <w:p w:rsidR="007346B7" w:rsidRDefault="007346B7">
    <w:pPr>
      <w:pStyle w:val="Pieddepage"/>
    </w:pPr>
    <w:r>
      <w:rPr>
        <w:rFonts w:ascii="Arial" w:hAnsi="Arial" w:cs="Arial"/>
        <w:sz w:val="18"/>
        <w:szCs w:val="18"/>
        <w:lang w:val="fr-FR"/>
      </w:rPr>
      <w:t>E-mail : ALegeret@mbandf.com Tél. : +41 22 508 10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05" w:rsidRDefault="00B87267">
      <w:r>
        <w:separator/>
      </w:r>
    </w:p>
  </w:footnote>
  <w:footnote w:type="continuationSeparator" w:id="0">
    <w:p w:rsidR="00A17D05" w:rsidRDefault="00B8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CE" w:rsidRPr="00D16B12" w:rsidRDefault="00B87267" w:rsidP="000E53CE">
    <w:pPr>
      <w:pStyle w:val="En-tte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  <w:r w:rsidRPr="00D16B12">
      <w:rPr>
        <w:rFonts w:ascii="Cambria" w:hAnsi="Cambria"/>
        <w:b/>
        <w:noProof/>
        <w:color w:val="000000" w:themeColor="text1"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0"/>
          <wp:wrapSquare wrapText="bothSides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716966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EastAsia" w:hAnsi="Arial" w:cs="Arial"/>
        <w:b/>
        <w:bCs/>
        <w:color w:val="000000" w:themeColor="text1"/>
        <w:sz w:val="28"/>
        <w:szCs w:val="28"/>
        <w:lang w:val="fr-FR"/>
      </w:rPr>
      <w:t>SPUNWHEEL</w:t>
    </w:r>
  </w:p>
  <w:p w:rsidR="000E53CE" w:rsidRDefault="00B87267" w:rsidP="000E53CE">
    <w:pPr>
      <w:pStyle w:val="En-tte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  <w:r>
      <w:rPr>
        <w:rFonts w:ascii="Arial" w:eastAsiaTheme="minorEastAsia" w:hAnsi="Arial" w:cs="Arial"/>
        <w:b/>
        <w:bCs/>
        <w:color w:val="000000" w:themeColor="text1"/>
        <w:sz w:val="28"/>
        <w:szCs w:val="28"/>
        <w:lang w:val="fr-FR"/>
      </w:rPr>
      <w:t>Ryan Kvande</w:t>
    </w:r>
  </w:p>
  <w:p w:rsidR="000E53CE" w:rsidRDefault="000E53CE" w:rsidP="000E53CE">
    <w:pPr>
      <w:pStyle w:val="En-tte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</w:p>
  <w:p w:rsidR="000E53CE" w:rsidRPr="00D16B12" w:rsidRDefault="000E53CE" w:rsidP="000E53CE">
    <w:pPr>
      <w:pStyle w:val="En-tte"/>
      <w:rPr>
        <w:color w:val="000000" w:themeColor="text1"/>
      </w:rPr>
    </w:pPr>
  </w:p>
  <w:p w:rsidR="000E53CE" w:rsidRDefault="000E53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E2"/>
    <w:rsid w:val="000E53CE"/>
    <w:rsid w:val="000E6881"/>
    <w:rsid w:val="00104C65"/>
    <w:rsid w:val="00125CB2"/>
    <w:rsid w:val="001729E1"/>
    <w:rsid w:val="001B2238"/>
    <w:rsid w:val="001C63AE"/>
    <w:rsid w:val="00262C53"/>
    <w:rsid w:val="002E2C48"/>
    <w:rsid w:val="002E5D86"/>
    <w:rsid w:val="003639D3"/>
    <w:rsid w:val="003F0473"/>
    <w:rsid w:val="0048010F"/>
    <w:rsid w:val="004D7EE7"/>
    <w:rsid w:val="00546F40"/>
    <w:rsid w:val="00583A84"/>
    <w:rsid w:val="005D3039"/>
    <w:rsid w:val="005F5B06"/>
    <w:rsid w:val="005F7C5D"/>
    <w:rsid w:val="00637562"/>
    <w:rsid w:val="00662639"/>
    <w:rsid w:val="00670278"/>
    <w:rsid w:val="00672CD2"/>
    <w:rsid w:val="006806CC"/>
    <w:rsid w:val="006A282B"/>
    <w:rsid w:val="006A50B5"/>
    <w:rsid w:val="006B4AFD"/>
    <w:rsid w:val="006C1B65"/>
    <w:rsid w:val="006E12E2"/>
    <w:rsid w:val="006E19CF"/>
    <w:rsid w:val="007346B7"/>
    <w:rsid w:val="00782F00"/>
    <w:rsid w:val="007D1590"/>
    <w:rsid w:val="00823AAE"/>
    <w:rsid w:val="008839A9"/>
    <w:rsid w:val="00887D80"/>
    <w:rsid w:val="008B6EA9"/>
    <w:rsid w:val="008C0B85"/>
    <w:rsid w:val="008C0FF0"/>
    <w:rsid w:val="008D525F"/>
    <w:rsid w:val="008E0F8C"/>
    <w:rsid w:val="00917188"/>
    <w:rsid w:val="009262B7"/>
    <w:rsid w:val="00943EB4"/>
    <w:rsid w:val="00964689"/>
    <w:rsid w:val="009E76CF"/>
    <w:rsid w:val="00A15F6F"/>
    <w:rsid w:val="00A17D05"/>
    <w:rsid w:val="00A62152"/>
    <w:rsid w:val="00A94B6C"/>
    <w:rsid w:val="00AB00E6"/>
    <w:rsid w:val="00AC19FF"/>
    <w:rsid w:val="00AD1012"/>
    <w:rsid w:val="00B65D8B"/>
    <w:rsid w:val="00B67CA9"/>
    <w:rsid w:val="00B70F32"/>
    <w:rsid w:val="00B87267"/>
    <w:rsid w:val="00BE6867"/>
    <w:rsid w:val="00C347F0"/>
    <w:rsid w:val="00C66F10"/>
    <w:rsid w:val="00CB5543"/>
    <w:rsid w:val="00CF61B8"/>
    <w:rsid w:val="00D11D59"/>
    <w:rsid w:val="00D16B12"/>
    <w:rsid w:val="00D47FA0"/>
    <w:rsid w:val="00D63203"/>
    <w:rsid w:val="00D97EB5"/>
    <w:rsid w:val="00DF5CDD"/>
    <w:rsid w:val="00EB4668"/>
    <w:rsid w:val="00ED04D1"/>
    <w:rsid w:val="00F11F18"/>
    <w:rsid w:val="00F35E30"/>
    <w:rsid w:val="00F42227"/>
    <w:rsid w:val="00F749A3"/>
    <w:rsid w:val="00F74E20"/>
    <w:rsid w:val="00FC2195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5D1A"/>
  <w15:docId w15:val="{D1ED6FA0-4DF7-4CEA-9021-4690AD6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47FA0"/>
  </w:style>
  <w:style w:type="paragraph" w:styleId="NormalWeb">
    <w:name w:val="Normal (Web)"/>
    <w:basedOn w:val="Normal"/>
    <w:uiPriority w:val="99"/>
    <w:unhideWhenUsed/>
    <w:rsid w:val="00FC21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0E53C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E53CE"/>
  </w:style>
  <w:style w:type="paragraph" w:styleId="Pieddepage">
    <w:name w:val="footer"/>
    <w:basedOn w:val="Normal"/>
    <w:link w:val="PieddepageCar"/>
    <w:uiPriority w:val="99"/>
    <w:unhideWhenUsed/>
    <w:rsid w:val="000E53C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3CE"/>
  </w:style>
  <w:style w:type="character" w:styleId="Marquedecommentaire">
    <w:name w:val="annotation reference"/>
    <w:basedOn w:val="Policepardfaut"/>
    <w:uiPriority w:val="99"/>
    <w:semiHidden/>
    <w:unhideWhenUsed/>
    <w:rsid w:val="00AB0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0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0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0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0E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0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889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 Martin</dc:creator>
  <cp:lastModifiedBy>Arnaud Légeret</cp:lastModifiedBy>
  <cp:revision>4</cp:revision>
  <dcterms:created xsi:type="dcterms:W3CDTF">2019-09-16T14:48:00Z</dcterms:created>
  <dcterms:modified xsi:type="dcterms:W3CDTF">2019-09-16T16:28:00Z</dcterms:modified>
</cp:coreProperties>
</file>