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D488C" w14:textId="573D1AEA" w:rsidR="0027632B" w:rsidRPr="009B0D79" w:rsidRDefault="00767E73" w:rsidP="00CE044A">
      <w:pPr>
        <w:pStyle w:val="NormalWeb"/>
        <w:spacing w:line="360" w:lineRule="auto"/>
        <w:jc w:val="center"/>
        <w:rPr>
          <w:b/>
          <w:caps/>
          <w:color w:val="2E2924"/>
          <w:bdr w:val="none" w:sz="0" w:space="0" w:color="auto" w:frame="1"/>
        </w:rPr>
      </w:pPr>
      <w:r w:rsidRPr="009B0D79">
        <w:rPr>
          <w:b/>
          <w:caps/>
          <w:color w:val="2E2924"/>
          <w:bdr w:val="none" w:sz="0" w:space="0" w:color="auto" w:frame="1"/>
        </w:rPr>
        <w:t>Apical Reform pays tribute to MB&amp;F M</w:t>
      </w:r>
      <w:r w:rsidR="00D75C6D" w:rsidRPr="009B0D79">
        <w:rPr>
          <w:b/>
          <w:caps/>
          <w:color w:val="2E2924"/>
          <w:bdr w:val="none" w:sz="0" w:space="0" w:color="auto" w:frame="1"/>
        </w:rPr>
        <w:t>.</w:t>
      </w:r>
      <w:r w:rsidRPr="009B0D79">
        <w:rPr>
          <w:b/>
          <w:caps/>
          <w:color w:val="2E2924"/>
          <w:bdr w:val="none" w:sz="0" w:space="0" w:color="auto" w:frame="1"/>
        </w:rPr>
        <w:t>A</w:t>
      </w:r>
      <w:r w:rsidR="00D75C6D" w:rsidRPr="009B0D79">
        <w:rPr>
          <w:b/>
          <w:caps/>
          <w:color w:val="2E2924"/>
          <w:bdr w:val="none" w:sz="0" w:space="0" w:color="auto" w:frame="1"/>
        </w:rPr>
        <w:t>.</w:t>
      </w:r>
      <w:r w:rsidRPr="009B0D79">
        <w:rPr>
          <w:b/>
          <w:caps/>
          <w:color w:val="2E2924"/>
          <w:bdr w:val="none" w:sz="0" w:space="0" w:color="auto" w:frame="1"/>
        </w:rPr>
        <w:t>D</w:t>
      </w:r>
      <w:r w:rsidR="00D75C6D" w:rsidRPr="009B0D79">
        <w:rPr>
          <w:b/>
          <w:caps/>
          <w:color w:val="2E2924"/>
          <w:bdr w:val="none" w:sz="0" w:space="0" w:color="auto" w:frame="1"/>
        </w:rPr>
        <w:t>.</w:t>
      </w:r>
      <w:r w:rsidRPr="009B0D79">
        <w:rPr>
          <w:b/>
          <w:caps/>
          <w:color w:val="2E2924"/>
          <w:bdr w:val="none" w:sz="0" w:space="0" w:color="auto" w:frame="1"/>
        </w:rPr>
        <w:t>gallery</w:t>
      </w:r>
      <w:r w:rsidR="00CE044A" w:rsidRPr="009B0D79">
        <w:rPr>
          <w:b/>
          <w:caps/>
          <w:color w:val="2E2924"/>
          <w:bdr w:val="none" w:sz="0" w:space="0" w:color="auto" w:frame="1"/>
        </w:rPr>
        <w:t>’s ICONIC STATUs</w:t>
      </w:r>
      <w:r w:rsidRPr="009B0D79">
        <w:rPr>
          <w:b/>
          <w:caps/>
          <w:color w:val="2E2924"/>
          <w:bdr w:val="none" w:sz="0" w:space="0" w:color="auto" w:frame="1"/>
        </w:rPr>
        <w:t xml:space="preserve"> </w:t>
      </w:r>
      <w:r w:rsidR="0027632B" w:rsidRPr="009B0D79">
        <w:rPr>
          <w:b/>
          <w:caps/>
          <w:color w:val="2E2924"/>
          <w:bdr w:val="none" w:sz="0" w:space="0" w:color="auto" w:frame="1"/>
        </w:rPr>
        <w:t xml:space="preserve">with mesmerizing </w:t>
      </w:r>
      <w:r w:rsidRPr="009B0D79">
        <w:rPr>
          <w:b/>
          <w:caps/>
          <w:color w:val="2E2924"/>
          <w:bdr w:val="none" w:sz="0" w:space="0" w:color="auto" w:frame="1"/>
        </w:rPr>
        <w:t>kinetic art</w:t>
      </w:r>
      <w:r w:rsidR="0027632B" w:rsidRPr="009B0D79">
        <w:rPr>
          <w:b/>
          <w:caps/>
          <w:color w:val="2E2924"/>
          <w:bdr w:val="none" w:sz="0" w:space="0" w:color="auto" w:frame="1"/>
        </w:rPr>
        <w:t xml:space="preserve"> sculptures, during dubai Design week</w:t>
      </w:r>
    </w:p>
    <w:p w14:paraId="3094E552" w14:textId="1022659D" w:rsidR="0027632B" w:rsidRPr="009B0D79" w:rsidRDefault="0027632B" w:rsidP="005E0239">
      <w:pPr>
        <w:pStyle w:val="NormalWeb"/>
        <w:spacing w:line="360" w:lineRule="auto"/>
        <w:jc w:val="center"/>
        <w:rPr>
          <w:i/>
          <w:color w:val="2E2924"/>
        </w:rPr>
      </w:pPr>
      <w:r w:rsidRPr="009B0D79">
        <w:rPr>
          <w:i/>
          <w:color w:val="2E2924"/>
          <w:bdr w:val="none" w:sz="0" w:space="0" w:color="auto" w:frame="1"/>
        </w:rPr>
        <w:t xml:space="preserve">“Tornado” and “Stingray” kinetic sculptures </w:t>
      </w:r>
      <w:r w:rsidRPr="009B0D79">
        <w:rPr>
          <w:i/>
          <w:color w:val="2E2924"/>
        </w:rPr>
        <w:t>combine mechanics</w:t>
      </w:r>
      <w:r w:rsidR="005B0865" w:rsidRPr="009B0D79">
        <w:rPr>
          <w:i/>
          <w:color w:val="2E2924"/>
        </w:rPr>
        <w:t>, hypnotic movements</w:t>
      </w:r>
      <w:r w:rsidRPr="009B0D79">
        <w:rPr>
          <w:i/>
          <w:color w:val="2E2924"/>
        </w:rPr>
        <w:t xml:space="preserve"> and artistry: on display at </w:t>
      </w:r>
      <w:r w:rsidR="001A6909" w:rsidRPr="009B0D79">
        <w:rPr>
          <w:i/>
          <w:color w:val="2E2924"/>
        </w:rPr>
        <w:t xml:space="preserve">AR Gallery by </w:t>
      </w:r>
      <w:r w:rsidRPr="009B0D79">
        <w:rPr>
          <w:i/>
          <w:color w:val="2E2924"/>
        </w:rPr>
        <w:t>Apical Reform and MB&amp;F M</w:t>
      </w:r>
      <w:r w:rsidR="00D75C6D" w:rsidRPr="009B0D79">
        <w:rPr>
          <w:i/>
          <w:color w:val="2E2924"/>
        </w:rPr>
        <w:t>.</w:t>
      </w:r>
      <w:r w:rsidRPr="009B0D79">
        <w:rPr>
          <w:i/>
          <w:color w:val="2E2924"/>
        </w:rPr>
        <w:t>A</w:t>
      </w:r>
      <w:r w:rsidR="00D75C6D" w:rsidRPr="009B0D79">
        <w:rPr>
          <w:i/>
          <w:color w:val="2E2924"/>
        </w:rPr>
        <w:t>.</w:t>
      </w:r>
      <w:r w:rsidRPr="009B0D79">
        <w:rPr>
          <w:i/>
          <w:color w:val="2E2924"/>
        </w:rPr>
        <w:t>D</w:t>
      </w:r>
      <w:r w:rsidR="00D75C6D" w:rsidRPr="009B0D79">
        <w:rPr>
          <w:i/>
          <w:color w:val="2E2924"/>
        </w:rPr>
        <w:t>.</w:t>
      </w:r>
      <w:r w:rsidRPr="009B0D79">
        <w:rPr>
          <w:i/>
          <w:color w:val="2E2924"/>
        </w:rPr>
        <w:t xml:space="preserve">Gallery from </w:t>
      </w:r>
      <w:proofErr w:type="gramStart"/>
      <w:r w:rsidRPr="009B0D79">
        <w:rPr>
          <w:i/>
          <w:color w:val="2E2924"/>
        </w:rPr>
        <w:t>1</w:t>
      </w:r>
      <w:r w:rsidR="00E121BB" w:rsidRPr="009B0D79">
        <w:rPr>
          <w:i/>
          <w:color w:val="2E2924"/>
        </w:rPr>
        <w:t>2</w:t>
      </w:r>
      <w:r w:rsidRPr="009B0D79">
        <w:rPr>
          <w:i/>
          <w:color w:val="2E2924"/>
          <w:vertAlign w:val="superscript"/>
        </w:rPr>
        <w:t>th</w:t>
      </w:r>
      <w:proofErr w:type="gramEnd"/>
      <w:r w:rsidRPr="009B0D79">
        <w:rPr>
          <w:i/>
          <w:color w:val="2E2924"/>
        </w:rPr>
        <w:t xml:space="preserve"> </w:t>
      </w:r>
      <w:r w:rsidR="00E121BB" w:rsidRPr="009B0D79">
        <w:rPr>
          <w:i/>
          <w:color w:val="2E2924"/>
        </w:rPr>
        <w:t>Novem</w:t>
      </w:r>
      <w:r w:rsidRPr="009B0D79">
        <w:rPr>
          <w:i/>
          <w:color w:val="2E2924"/>
        </w:rPr>
        <w:t xml:space="preserve">ber – </w:t>
      </w:r>
      <w:r w:rsidR="00A17F16" w:rsidRPr="009B0D79">
        <w:rPr>
          <w:i/>
          <w:color w:val="2E2924"/>
        </w:rPr>
        <w:t>30</w:t>
      </w:r>
      <w:r w:rsidR="00A17F16" w:rsidRPr="009B0D79">
        <w:rPr>
          <w:i/>
          <w:color w:val="2E2924"/>
          <w:vertAlign w:val="superscript"/>
        </w:rPr>
        <w:t>th</w:t>
      </w:r>
      <w:r w:rsidR="00A17F16" w:rsidRPr="009B0D79">
        <w:rPr>
          <w:i/>
          <w:color w:val="2E2924"/>
        </w:rPr>
        <w:t xml:space="preserve"> </w:t>
      </w:r>
      <w:r w:rsidRPr="009B0D79">
        <w:rPr>
          <w:i/>
          <w:color w:val="2E2924"/>
        </w:rPr>
        <w:t>December</w:t>
      </w:r>
      <w:r w:rsidR="00A17F16" w:rsidRPr="009B0D79">
        <w:rPr>
          <w:i/>
          <w:color w:val="2E2924"/>
        </w:rPr>
        <w:t xml:space="preserve"> </w:t>
      </w:r>
      <w:r w:rsidRPr="009B0D79">
        <w:rPr>
          <w:i/>
          <w:color w:val="2E2924"/>
        </w:rPr>
        <w:t>2018</w:t>
      </w:r>
    </w:p>
    <w:p w14:paraId="5B2E590C" w14:textId="5D339006" w:rsidR="0027632B" w:rsidRPr="009B0D79" w:rsidRDefault="00595502" w:rsidP="0060323A">
      <w:pPr>
        <w:pStyle w:val="NormalWeb"/>
        <w:spacing w:line="360" w:lineRule="auto"/>
        <w:jc w:val="center"/>
        <w:rPr>
          <w:color w:val="2E2924"/>
        </w:rPr>
      </w:pPr>
      <w:r w:rsidRPr="009B0D79">
        <w:rPr>
          <w:noProof/>
          <w:lang w:val="fr-CH" w:eastAsia="fr-CH"/>
        </w:rPr>
        <w:drawing>
          <wp:inline distT="0" distB="0" distL="0" distR="0" wp14:anchorId="1E291843" wp14:editId="59C29F9B">
            <wp:extent cx="5486400" cy="158085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4839" cy="1583289"/>
                    </a:xfrm>
                    <a:prstGeom prst="rect">
                      <a:avLst/>
                    </a:prstGeom>
                  </pic:spPr>
                </pic:pic>
              </a:graphicData>
            </a:graphic>
          </wp:inline>
        </w:drawing>
      </w:r>
    </w:p>
    <w:p w14:paraId="38E5CFE9" w14:textId="72788552" w:rsidR="003B3B5C" w:rsidRPr="009B0D79" w:rsidRDefault="00595502" w:rsidP="002D5849">
      <w:pPr>
        <w:pStyle w:val="NormalWeb"/>
        <w:spacing w:line="360" w:lineRule="auto"/>
        <w:jc w:val="both"/>
        <w:rPr>
          <w:color w:val="2E2924"/>
          <w:bdr w:val="none" w:sz="0" w:space="0" w:color="auto" w:frame="1"/>
        </w:rPr>
      </w:pPr>
      <w:r w:rsidRPr="009B0D79">
        <w:rPr>
          <w:b/>
          <w:bCs/>
          <w:color w:val="2E2924"/>
          <w:bdr w:val="none" w:sz="0" w:space="0" w:color="auto" w:frame="1"/>
        </w:rPr>
        <w:t>Dubai, UAE –</w:t>
      </w:r>
      <w:r w:rsidR="0071228F">
        <w:rPr>
          <w:b/>
          <w:bCs/>
          <w:color w:val="2E2924"/>
          <w:bdr w:val="none" w:sz="0" w:space="0" w:color="auto" w:frame="1"/>
        </w:rPr>
        <w:t xml:space="preserve"> </w:t>
      </w:r>
      <w:r w:rsidR="00EF1B0B">
        <w:rPr>
          <w:b/>
          <w:bCs/>
          <w:color w:val="2E2924"/>
          <w:bdr w:val="none" w:sz="0" w:space="0" w:color="auto" w:frame="1"/>
        </w:rPr>
        <w:t>21</w:t>
      </w:r>
      <w:r w:rsidR="00EF1B0B" w:rsidRPr="00EF1B0B">
        <w:rPr>
          <w:b/>
          <w:bCs/>
          <w:color w:val="2E2924"/>
          <w:bdr w:val="none" w:sz="0" w:space="0" w:color="auto" w:frame="1"/>
          <w:vertAlign w:val="superscript"/>
        </w:rPr>
        <w:t>st</w:t>
      </w:r>
      <w:r w:rsidR="00357686">
        <w:rPr>
          <w:b/>
          <w:bCs/>
          <w:color w:val="2E2924"/>
          <w:bdr w:val="none" w:sz="0" w:space="0" w:color="auto" w:frame="1"/>
        </w:rPr>
        <w:t xml:space="preserve"> </w:t>
      </w:r>
      <w:r w:rsidRPr="009B0D79">
        <w:rPr>
          <w:b/>
          <w:bCs/>
          <w:color w:val="2E2924"/>
          <w:bdr w:val="none" w:sz="0" w:space="0" w:color="auto" w:frame="1"/>
        </w:rPr>
        <w:t>October 2018</w:t>
      </w:r>
      <w:r w:rsidR="0027632B" w:rsidRPr="009B0D79">
        <w:rPr>
          <w:b/>
          <w:bCs/>
          <w:color w:val="2E2924"/>
          <w:bdr w:val="none" w:sz="0" w:space="0" w:color="auto" w:frame="1"/>
        </w:rPr>
        <w:t>:</w:t>
      </w:r>
      <w:r w:rsidR="0027632B" w:rsidRPr="009B0D79">
        <w:rPr>
          <w:color w:val="2E2924"/>
          <w:bdr w:val="none" w:sz="0" w:space="0" w:color="auto" w:frame="1"/>
        </w:rPr>
        <w:t xml:space="preserve"> </w:t>
      </w:r>
      <w:r w:rsidR="003B3B5C" w:rsidRPr="009B0D79">
        <w:rPr>
          <w:color w:val="2E2924"/>
          <w:bdr w:val="none" w:sz="0" w:space="0" w:color="auto" w:frame="1"/>
        </w:rPr>
        <w:t xml:space="preserve">Apical Reform </w:t>
      </w:r>
      <w:r w:rsidR="0027632B" w:rsidRPr="009B0D79">
        <w:rPr>
          <w:color w:val="2E2924"/>
          <w:bdr w:val="none" w:sz="0" w:space="0" w:color="auto" w:frame="1"/>
        </w:rPr>
        <w:t xml:space="preserve">has </w:t>
      </w:r>
      <w:r w:rsidR="002D5849" w:rsidRPr="009B0D79">
        <w:rPr>
          <w:color w:val="2E2924"/>
          <w:bdr w:val="none" w:sz="0" w:space="0" w:color="auto" w:frame="1"/>
        </w:rPr>
        <w:t>collaborated with MB&amp;F M</w:t>
      </w:r>
      <w:r w:rsidR="00D75C6D" w:rsidRPr="009B0D79">
        <w:rPr>
          <w:color w:val="2E2924"/>
          <w:bdr w:val="none" w:sz="0" w:space="0" w:color="auto" w:frame="1"/>
        </w:rPr>
        <w:t>.</w:t>
      </w:r>
      <w:r w:rsidR="002D5849" w:rsidRPr="009B0D79">
        <w:rPr>
          <w:color w:val="2E2924"/>
          <w:bdr w:val="none" w:sz="0" w:space="0" w:color="auto" w:frame="1"/>
        </w:rPr>
        <w:t>A</w:t>
      </w:r>
      <w:r w:rsidR="00D75C6D" w:rsidRPr="009B0D79">
        <w:rPr>
          <w:color w:val="2E2924"/>
          <w:bdr w:val="none" w:sz="0" w:space="0" w:color="auto" w:frame="1"/>
        </w:rPr>
        <w:t>.</w:t>
      </w:r>
      <w:r w:rsidR="002D5849" w:rsidRPr="009B0D79">
        <w:rPr>
          <w:color w:val="2E2924"/>
          <w:bdr w:val="none" w:sz="0" w:space="0" w:color="auto" w:frame="1"/>
        </w:rPr>
        <w:t>D</w:t>
      </w:r>
      <w:r w:rsidR="00D75C6D" w:rsidRPr="009B0D79">
        <w:rPr>
          <w:color w:val="2E2924"/>
          <w:bdr w:val="none" w:sz="0" w:space="0" w:color="auto" w:frame="1"/>
        </w:rPr>
        <w:t>.</w:t>
      </w:r>
      <w:r w:rsidR="002D5849" w:rsidRPr="009B0D79">
        <w:rPr>
          <w:color w:val="2E2924"/>
          <w:bdr w:val="none" w:sz="0" w:space="0" w:color="auto" w:frame="1"/>
        </w:rPr>
        <w:t xml:space="preserve">Gallery to create </w:t>
      </w:r>
      <w:r w:rsidR="0027632B" w:rsidRPr="009B0D79">
        <w:rPr>
          <w:color w:val="2E2924"/>
          <w:bdr w:val="none" w:sz="0" w:space="0" w:color="auto" w:frame="1"/>
        </w:rPr>
        <w:t xml:space="preserve">two </w:t>
      </w:r>
      <w:r w:rsidR="00B60203" w:rsidRPr="009B0D79">
        <w:rPr>
          <w:color w:val="2E2924"/>
          <w:bdr w:val="none" w:sz="0" w:space="0" w:color="auto" w:frame="1"/>
        </w:rPr>
        <w:t>kinetic</w:t>
      </w:r>
      <w:r w:rsidR="0027632B" w:rsidRPr="009B0D79">
        <w:rPr>
          <w:color w:val="2E2924"/>
          <w:bdr w:val="none" w:sz="0" w:space="0" w:color="auto" w:frame="1"/>
        </w:rPr>
        <w:t xml:space="preserve"> art sculptures that are inspired by the ethos of mechanical art and pay tribute to the pioneering spirit of the MB&amp;F M</w:t>
      </w:r>
      <w:r w:rsidR="00D75C6D" w:rsidRPr="009B0D79">
        <w:rPr>
          <w:color w:val="2E2924"/>
          <w:bdr w:val="none" w:sz="0" w:space="0" w:color="auto" w:frame="1"/>
        </w:rPr>
        <w:t>.</w:t>
      </w:r>
      <w:r w:rsidR="0027632B" w:rsidRPr="009B0D79">
        <w:rPr>
          <w:color w:val="2E2924"/>
          <w:bdr w:val="none" w:sz="0" w:space="0" w:color="auto" w:frame="1"/>
        </w:rPr>
        <w:t>A</w:t>
      </w:r>
      <w:r w:rsidR="00D75C6D" w:rsidRPr="009B0D79">
        <w:rPr>
          <w:color w:val="2E2924"/>
          <w:bdr w:val="none" w:sz="0" w:space="0" w:color="auto" w:frame="1"/>
        </w:rPr>
        <w:t>.</w:t>
      </w:r>
      <w:r w:rsidR="0027632B" w:rsidRPr="009B0D79">
        <w:rPr>
          <w:color w:val="2E2924"/>
          <w:bdr w:val="none" w:sz="0" w:space="0" w:color="auto" w:frame="1"/>
        </w:rPr>
        <w:t>D</w:t>
      </w:r>
      <w:r w:rsidR="00D75C6D" w:rsidRPr="009B0D79">
        <w:rPr>
          <w:color w:val="2E2924"/>
          <w:bdr w:val="none" w:sz="0" w:space="0" w:color="auto" w:frame="1"/>
        </w:rPr>
        <w:t>.</w:t>
      </w:r>
      <w:r w:rsidR="0027632B" w:rsidRPr="009B0D79">
        <w:rPr>
          <w:color w:val="2E2924"/>
          <w:bdr w:val="none" w:sz="0" w:space="0" w:color="auto" w:frame="1"/>
        </w:rPr>
        <w:t xml:space="preserve">Gallery. The two </w:t>
      </w:r>
      <w:r w:rsidR="003B3B5C" w:rsidRPr="009B0D79">
        <w:rPr>
          <w:color w:val="2E2924"/>
          <w:bdr w:val="none" w:sz="0" w:space="0" w:color="auto" w:frame="1"/>
        </w:rPr>
        <w:t xml:space="preserve">limited edition mechanical art </w:t>
      </w:r>
      <w:r w:rsidR="0027632B" w:rsidRPr="009B0D79">
        <w:rPr>
          <w:color w:val="2E2924"/>
          <w:bdr w:val="none" w:sz="0" w:space="0" w:color="auto" w:frame="1"/>
        </w:rPr>
        <w:t>pieces entitled “Tornado” and “</w:t>
      </w:r>
      <w:r w:rsidR="00B60203" w:rsidRPr="009B0D79">
        <w:rPr>
          <w:color w:val="2E2924"/>
          <w:bdr w:val="none" w:sz="0" w:space="0" w:color="auto" w:frame="1"/>
        </w:rPr>
        <w:t>S</w:t>
      </w:r>
      <w:r w:rsidR="0027632B" w:rsidRPr="009B0D79">
        <w:rPr>
          <w:color w:val="2E2924"/>
          <w:bdr w:val="none" w:sz="0" w:space="0" w:color="auto" w:frame="1"/>
        </w:rPr>
        <w:t>tingray” embody t</w:t>
      </w:r>
      <w:r w:rsidR="00E121BB" w:rsidRPr="009B0D79">
        <w:rPr>
          <w:color w:val="2E2924"/>
          <w:bdr w:val="none" w:sz="0" w:space="0" w:color="auto" w:frame="1"/>
        </w:rPr>
        <w:t>he aesthetics of using mechanical motion and movement, to convey artistic expression and will be launched during Dubai Design Week</w:t>
      </w:r>
      <w:r w:rsidR="005B0865" w:rsidRPr="009B0D79">
        <w:rPr>
          <w:color w:val="2E2924"/>
          <w:bdr w:val="none" w:sz="0" w:space="0" w:color="auto" w:frame="1"/>
        </w:rPr>
        <w:t xml:space="preserve">. </w:t>
      </w:r>
      <w:r w:rsidR="002D5849" w:rsidRPr="009B0D79">
        <w:rPr>
          <w:color w:val="2E2924"/>
          <w:bdr w:val="none" w:sz="0" w:space="0" w:color="auto" w:frame="1"/>
        </w:rPr>
        <w:t>A third piece entitled “</w:t>
      </w:r>
      <w:proofErr w:type="spellStart"/>
      <w:r w:rsidR="002D5849" w:rsidRPr="009B0D79">
        <w:rPr>
          <w:color w:val="2E2924"/>
          <w:bdr w:val="none" w:sz="0" w:space="0" w:color="auto" w:frame="1"/>
        </w:rPr>
        <w:t>Schermo</w:t>
      </w:r>
      <w:proofErr w:type="spellEnd"/>
      <w:r w:rsidR="002D5849" w:rsidRPr="009B0D79">
        <w:rPr>
          <w:color w:val="2E2924"/>
          <w:bdr w:val="none" w:sz="0" w:space="0" w:color="auto" w:frame="1"/>
        </w:rPr>
        <w:t xml:space="preserve">” will also be on display, </w:t>
      </w:r>
      <w:r w:rsidR="00D700B5" w:rsidRPr="009B0D79">
        <w:rPr>
          <w:color w:val="2E2924"/>
          <w:bdr w:val="none" w:sz="0" w:space="0" w:color="auto" w:frame="1"/>
        </w:rPr>
        <w:t>which</w:t>
      </w:r>
      <w:r w:rsidR="002D5849" w:rsidRPr="009B0D79">
        <w:rPr>
          <w:color w:val="2E2924"/>
          <w:bdr w:val="none" w:sz="0" w:space="0" w:color="auto" w:frame="1"/>
        </w:rPr>
        <w:t xml:space="preserve"> pays homage to </w:t>
      </w:r>
      <w:r w:rsidR="005B6950" w:rsidRPr="009B0D79">
        <w:rPr>
          <w:color w:val="2E2924"/>
          <w:bdr w:val="none" w:sz="0" w:space="0" w:color="auto" w:frame="1"/>
        </w:rPr>
        <w:t xml:space="preserve">the mechanical prowess of supercars, </w:t>
      </w:r>
      <w:r w:rsidR="00D700B5" w:rsidRPr="009B0D79">
        <w:rPr>
          <w:color w:val="2E2924"/>
          <w:bdr w:val="none" w:sz="0" w:space="0" w:color="auto" w:frame="1"/>
        </w:rPr>
        <w:t>and focuses on the</w:t>
      </w:r>
      <w:r w:rsidR="005E0239" w:rsidRPr="009B0D79">
        <w:rPr>
          <w:color w:val="2E2924"/>
          <w:bdr w:val="none" w:sz="0" w:space="0" w:color="auto" w:frame="1"/>
        </w:rPr>
        <w:t xml:space="preserve"> </w:t>
      </w:r>
      <w:r w:rsidR="00D700B5" w:rsidRPr="009B0D79">
        <w:rPr>
          <w:color w:val="2E2924"/>
          <w:bdr w:val="none" w:sz="0" w:space="0" w:color="auto" w:frame="1"/>
        </w:rPr>
        <w:t>play between</w:t>
      </w:r>
      <w:r w:rsidR="005B6950" w:rsidRPr="009B0D79">
        <w:rPr>
          <w:color w:val="2E2924"/>
          <w:bdr w:val="none" w:sz="0" w:space="0" w:color="auto" w:frame="1"/>
        </w:rPr>
        <w:t xml:space="preserve"> light and movement.</w:t>
      </w:r>
      <w:r w:rsidR="00CE044A" w:rsidRPr="009B0D79">
        <w:rPr>
          <w:color w:val="2E2924"/>
          <w:bdr w:val="none" w:sz="0" w:space="0" w:color="auto" w:frame="1"/>
        </w:rPr>
        <w:t xml:space="preserve"> </w:t>
      </w:r>
      <w:r w:rsidR="005B0865" w:rsidRPr="009B0D79">
        <w:rPr>
          <w:color w:val="2E2924"/>
          <w:bdr w:val="none" w:sz="0" w:space="0" w:color="auto" w:frame="1"/>
        </w:rPr>
        <w:t>The limited edition art works w</w:t>
      </w:r>
      <w:r w:rsidR="00E121BB" w:rsidRPr="009B0D79">
        <w:rPr>
          <w:color w:val="2E2924"/>
          <w:bdr w:val="none" w:sz="0" w:space="0" w:color="auto" w:frame="1"/>
        </w:rPr>
        <w:t xml:space="preserve">ill be on display from </w:t>
      </w:r>
      <w:proofErr w:type="gramStart"/>
      <w:r w:rsidR="00E121BB" w:rsidRPr="009B0D79">
        <w:rPr>
          <w:color w:val="2E2924"/>
          <w:bdr w:val="none" w:sz="0" w:space="0" w:color="auto" w:frame="1"/>
        </w:rPr>
        <w:t>12</w:t>
      </w:r>
      <w:r w:rsidR="00E121BB" w:rsidRPr="009B0D79">
        <w:rPr>
          <w:color w:val="2E2924"/>
          <w:bdr w:val="none" w:sz="0" w:space="0" w:color="auto" w:frame="1"/>
          <w:vertAlign w:val="superscript"/>
        </w:rPr>
        <w:t>th</w:t>
      </w:r>
      <w:proofErr w:type="gramEnd"/>
      <w:r w:rsidR="00E121BB" w:rsidRPr="009B0D79">
        <w:rPr>
          <w:color w:val="2E2924"/>
          <w:bdr w:val="none" w:sz="0" w:space="0" w:color="auto" w:frame="1"/>
        </w:rPr>
        <w:t xml:space="preserve"> November – </w:t>
      </w:r>
      <w:r w:rsidR="00FA0DB8" w:rsidRPr="009B0D79">
        <w:rPr>
          <w:color w:val="2E2924"/>
          <w:bdr w:val="none" w:sz="0" w:space="0" w:color="auto" w:frame="1"/>
        </w:rPr>
        <w:t>30</w:t>
      </w:r>
      <w:r w:rsidR="00FA0DB8" w:rsidRPr="009B0D79">
        <w:rPr>
          <w:color w:val="2E2924"/>
          <w:bdr w:val="none" w:sz="0" w:space="0" w:color="auto" w:frame="1"/>
          <w:vertAlign w:val="superscript"/>
        </w:rPr>
        <w:t>th</w:t>
      </w:r>
      <w:r w:rsidR="00FA0DB8" w:rsidRPr="009B0D79">
        <w:rPr>
          <w:color w:val="2E2924"/>
          <w:bdr w:val="none" w:sz="0" w:space="0" w:color="auto" w:frame="1"/>
        </w:rPr>
        <w:t xml:space="preserve"> </w:t>
      </w:r>
      <w:r w:rsidR="00E121BB" w:rsidRPr="009B0D79">
        <w:rPr>
          <w:color w:val="2E2924"/>
          <w:bdr w:val="none" w:sz="0" w:space="0" w:color="auto" w:frame="1"/>
        </w:rPr>
        <w:t>December 2018</w:t>
      </w:r>
      <w:r w:rsidR="00B60203" w:rsidRPr="009B0D79">
        <w:rPr>
          <w:color w:val="2E2924"/>
          <w:bdr w:val="none" w:sz="0" w:space="0" w:color="auto" w:frame="1"/>
        </w:rPr>
        <w:t xml:space="preserve"> at both </w:t>
      </w:r>
      <w:r w:rsidR="001A6909" w:rsidRPr="009B0D79">
        <w:rPr>
          <w:color w:val="2E2924"/>
          <w:bdr w:val="none" w:sz="0" w:space="0" w:color="auto" w:frame="1"/>
        </w:rPr>
        <w:t xml:space="preserve">AR Gallery by Apical Reform </w:t>
      </w:r>
      <w:r w:rsidR="00B60203" w:rsidRPr="009B0D79">
        <w:rPr>
          <w:color w:val="2E2924"/>
          <w:bdr w:val="none" w:sz="0" w:space="0" w:color="auto" w:frame="1"/>
        </w:rPr>
        <w:t>in d3 and MB&amp;F M</w:t>
      </w:r>
      <w:r w:rsidR="00D75C6D" w:rsidRPr="009B0D79">
        <w:rPr>
          <w:color w:val="2E2924"/>
          <w:bdr w:val="none" w:sz="0" w:space="0" w:color="auto" w:frame="1"/>
        </w:rPr>
        <w:t>.</w:t>
      </w:r>
      <w:r w:rsidR="00B60203" w:rsidRPr="009B0D79">
        <w:rPr>
          <w:color w:val="2E2924"/>
          <w:bdr w:val="none" w:sz="0" w:space="0" w:color="auto" w:frame="1"/>
        </w:rPr>
        <w:t>A</w:t>
      </w:r>
      <w:r w:rsidR="00D75C6D" w:rsidRPr="009B0D79">
        <w:rPr>
          <w:color w:val="2E2924"/>
          <w:bdr w:val="none" w:sz="0" w:space="0" w:color="auto" w:frame="1"/>
        </w:rPr>
        <w:t>.</w:t>
      </w:r>
      <w:r w:rsidR="00B60203" w:rsidRPr="009B0D79">
        <w:rPr>
          <w:color w:val="2E2924"/>
          <w:bdr w:val="none" w:sz="0" w:space="0" w:color="auto" w:frame="1"/>
        </w:rPr>
        <w:t>D</w:t>
      </w:r>
      <w:r w:rsidR="00D75C6D" w:rsidRPr="009B0D79">
        <w:rPr>
          <w:color w:val="2E2924"/>
          <w:bdr w:val="none" w:sz="0" w:space="0" w:color="auto" w:frame="1"/>
        </w:rPr>
        <w:t>.</w:t>
      </w:r>
      <w:r w:rsidR="00B60203" w:rsidRPr="009B0D79">
        <w:rPr>
          <w:color w:val="2E2924"/>
          <w:bdr w:val="none" w:sz="0" w:space="0" w:color="auto" w:frame="1"/>
        </w:rPr>
        <w:t>Gallery in Dubai Mall</w:t>
      </w:r>
      <w:r w:rsidR="00E121BB" w:rsidRPr="009B0D79">
        <w:rPr>
          <w:color w:val="2E2924"/>
          <w:bdr w:val="none" w:sz="0" w:space="0" w:color="auto" w:frame="1"/>
        </w:rPr>
        <w:t>.</w:t>
      </w:r>
    </w:p>
    <w:p w14:paraId="6365F589" w14:textId="4959360F" w:rsidR="00333183" w:rsidRPr="009B0D79" w:rsidRDefault="00333183" w:rsidP="002D5849">
      <w:pPr>
        <w:pStyle w:val="Sansinterligne"/>
        <w:spacing w:before="100" w:beforeAutospacing="1" w:after="100" w:afterAutospacing="1" w:line="360" w:lineRule="auto"/>
        <w:jc w:val="both"/>
        <w:rPr>
          <w:rFonts w:ascii="Times New Roman" w:hAnsi="Times New Roman" w:cs="Times New Roman"/>
          <w:sz w:val="24"/>
          <w:szCs w:val="24"/>
        </w:rPr>
      </w:pPr>
      <w:r w:rsidRPr="009B0D79">
        <w:rPr>
          <w:rFonts w:ascii="Times New Roman" w:hAnsi="Times New Roman" w:cs="Times New Roman"/>
          <w:color w:val="2E2924"/>
          <w:sz w:val="24"/>
          <w:szCs w:val="24"/>
        </w:rPr>
        <w:t>The “Tornado” kinetic sculpture has a distinct and impactful movement created through the geomet</w:t>
      </w:r>
      <w:r w:rsidR="006777B0" w:rsidRPr="009B0D79">
        <w:rPr>
          <w:rFonts w:ascii="Times New Roman" w:hAnsi="Times New Roman" w:cs="Times New Roman"/>
          <w:color w:val="2E2924"/>
          <w:sz w:val="24"/>
          <w:szCs w:val="24"/>
        </w:rPr>
        <w:t xml:space="preserve">ric positioning of </w:t>
      </w:r>
      <w:r w:rsidR="00586501" w:rsidRPr="009B0D79">
        <w:rPr>
          <w:rFonts w:ascii="Times New Roman" w:hAnsi="Times New Roman" w:cs="Times New Roman"/>
          <w:color w:val="2E2924"/>
          <w:sz w:val="24"/>
          <w:szCs w:val="24"/>
        </w:rPr>
        <w:t xml:space="preserve">circular </w:t>
      </w:r>
      <w:r w:rsidR="006777B0" w:rsidRPr="009B0D79">
        <w:rPr>
          <w:rFonts w:ascii="Times New Roman" w:hAnsi="Times New Roman" w:cs="Times New Roman"/>
          <w:color w:val="2E2924"/>
          <w:sz w:val="24"/>
          <w:szCs w:val="24"/>
        </w:rPr>
        <w:t>metal rings</w:t>
      </w:r>
      <w:r w:rsidR="0060323A" w:rsidRPr="009B0D79">
        <w:rPr>
          <w:rFonts w:ascii="Times New Roman" w:hAnsi="Times New Roman" w:cs="Times New Roman"/>
          <w:color w:val="2E2924"/>
          <w:sz w:val="24"/>
          <w:szCs w:val="24"/>
        </w:rPr>
        <w:t>. Mimicking</w:t>
      </w:r>
      <w:r w:rsidR="006777B0" w:rsidRPr="009B0D79">
        <w:rPr>
          <w:rFonts w:ascii="Times New Roman" w:hAnsi="Times New Roman" w:cs="Times New Roman"/>
          <w:color w:val="2E2924"/>
          <w:sz w:val="24"/>
          <w:szCs w:val="24"/>
        </w:rPr>
        <w:t xml:space="preserve"> the power and rhythmic rise and fall of one of nature’s most beautiful natural</w:t>
      </w:r>
      <w:r w:rsidR="0060323A" w:rsidRPr="009B0D79">
        <w:rPr>
          <w:rFonts w:ascii="Times New Roman" w:hAnsi="Times New Roman" w:cs="Times New Roman"/>
          <w:color w:val="2E2924"/>
          <w:sz w:val="24"/>
          <w:szCs w:val="24"/>
        </w:rPr>
        <w:t xml:space="preserve"> phenomena, t</w:t>
      </w:r>
      <w:r w:rsidR="0060323A" w:rsidRPr="009B0D79">
        <w:rPr>
          <w:rFonts w:ascii="Times New Roman" w:hAnsi="Times New Roman" w:cs="Times New Roman"/>
          <w:sz w:val="24"/>
          <w:szCs w:val="24"/>
        </w:rPr>
        <w:t xml:space="preserve">he fluidity of a whirlpool is brought to life through precise design and engineering, where axially linked discs are set in to action, creating a seemingly endless current. A metaphor for time – cyclic and yet, ever moving – this work of kinetic art is the centerpiece of the first collaboration between </w:t>
      </w:r>
      <w:r w:rsidR="005F0578" w:rsidRPr="009B0D79">
        <w:rPr>
          <w:rFonts w:ascii="Times New Roman" w:hAnsi="Times New Roman" w:cs="Times New Roman"/>
          <w:sz w:val="24"/>
          <w:szCs w:val="24"/>
        </w:rPr>
        <w:t>Apical Reform</w:t>
      </w:r>
      <w:r w:rsidR="0060323A" w:rsidRPr="009B0D79">
        <w:rPr>
          <w:rFonts w:ascii="Times New Roman" w:hAnsi="Times New Roman" w:cs="Times New Roman"/>
          <w:sz w:val="24"/>
          <w:szCs w:val="24"/>
        </w:rPr>
        <w:t xml:space="preserve"> and MB&amp;F</w:t>
      </w:r>
      <w:r w:rsidR="005F0578" w:rsidRPr="009B0D79">
        <w:rPr>
          <w:rFonts w:ascii="Times New Roman" w:hAnsi="Times New Roman" w:cs="Times New Roman"/>
          <w:sz w:val="24"/>
          <w:szCs w:val="24"/>
        </w:rPr>
        <w:t xml:space="preserve"> M</w:t>
      </w:r>
      <w:r w:rsidR="00D75C6D" w:rsidRPr="009B0D79">
        <w:rPr>
          <w:rFonts w:ascii="Times New Roman" w:hAnsi="Times New Roman" w:cs="Times New Roman"/>
          <w:sz w:val="24"/>
          <w:szCs w:val="24"/>
        </w:rPr>
        <w:t>.</w:t>
      </w:r>
      <w:r w:rsidR="005F0578" w:rsidRPr="009B0D79">
        <w:rPr>
          <w:rFonts w:ascii="Times New Roman" w:hAnsi="Times New Roman" w:cs="Times New Roman"/>
          <w:sz w:val="24"/>
          <w:szCs w:val="24"/>
        </w:rPr>
        <w:t>A</w:t>
      </w:r>
      <w:r w:rsidR="00D75C6D" w:rsidRPr="009B0D79">
        <w:rPr>
          <w:rFonts w:ascii="Times New Roman" w:hAnsi="Times New Roman" w:cs="Times New Roman"/>
          <w:sz w:val="24"/>
          <w:szCs w:val="24"/>
        </w:rPr>
        <w:t>.</w:t>
      </w:r>
      <w:r w:rsidR="005F0578" w:rsidRPr="009B0D79">
        <w:rPr>
          <w:rFonts w:ascii="Times New Roman" w:hAnsi="Times New Roman" w:cs="Times New Roman"/>
          <w:sz w:val="24"/>
          <w:szCs w:val="24"/>
        </w:rPr>
        <w:t>D</w:t>
      </w:r>
      <w:r w:rsidR="00D75C6D" w:rsidRPr="009B0D79">
        <w:rPr>
          <w:rFonts w:ascii="Times New Roman" w:hAnsi="Times New Roman" w:cs="Times New Roman"/>
          <w:sz w:val="24"/>
          <w:szCs w:val="24"/>
        </w:rPr>
        <w:t>.</w:t>
      </w:r>
      <w:r w:rsidR="005F0578" w:rsidRPr="009B0D79">
        <w:rPr>
          <w:rFonts w:ascii="Times New Roman" w:hAnsi="Times New Roman" w:cs="Times New Roman"/>
          <w:sz w:val="24"/>
          <w:szCs w:val="24"/>
        </w:rPr>
        <w:t>Gallery</w:t>
      </w:r>
      <w:r w:rsidR="0060323A" w:rsidRPr="009B0D79">
        <w:rPr>
          <w:rFonts w:ascii="Times New Roman" w:hAnsi="Times New Roman" w:cs="Times New Roman"/>
          <w:sz w:val="24"/>
          <w:szCs w:val="24"/>
        </w:rPr>
        <w:t>.</w:t>
      </w:r>
      <w:r w:rsidR="00932B74" w:rsidRPr="009B0D79">
        <w:rPr>
          <w:rFonts w:ascii="Times New Roman" w:hAnsi="Times New Roman" w:cs="Times New Roman"/>
          <w:color w:val="2E2924"/>
          <w:sz w:val="24"/>
          <w:szCs w:val="24"/>
        </w:rPr>
        <w:t xml:space="preserve"> </w:t>
      </w:r>
      <w:r w:rsidR="00081174" w:rsidRPr="009B0D79">
        <w:rPr>
          <w:rFonts w:ascii="Times New Roman" w:hAnsi="Times New Roman" w:cs="Times New Roman"/>
          <w:sz w:val="24"/>
          <w:szCs w:val="24"/>
        </w:rPr>
        <w:lastRenderedPageBreak/>
        <w:t>Tornado is available in 88 limited edition stainless steel pieces, with a mirror finish and 88 limited edition stainless steel pieces with a black gloss finish. </w:t>
      </w:r>
    </w:p>
    <w:p w14:paraId="59896514" w14:textId="77777777" w:rsidR="002D5849" w:rsidRPr="009B0D79" w:rsidRDefault="0060323A" w:rsidP="002D5849">
      <w:pPr>
        <w:pStyle w:val="NormalWeb"/>
        <w:spacing w:line="360" w:lineRule="auto"/>
        <w:jc w:val="both"/>
      </w:pPr>
      <w:r w:rsidRPr="009B0D79">
        <w:rPr>
          <w:color w:val="2E2924"/>
        </w:rPr>
        <w:t>“Stingray” completes the synergy between art, mathematics, mechanics and electronics.</w:t>
      </w:r>
      <w:r w:rsidR="002D5849" w:rsidRPr="009B0D79">
        <w:rPr>
          <w:color w:val="2E2924"/>
        </w:rPr>
        <w:t xml:space="preserve"> </w:t>
      </w:r>
      <w:r w:rsidR="002D5849" w:rsidRPr="009B0D79">
        <w:t xml:space="preserve">Seeking its inspiration from the mighty stingray, this </w:t>
      </w:r>
      <w:r w:rsidR="00B46480" w:rsidRPr="009B0D79">
        <w:t xml:space="preserve">abstract </w:t>
      </w:r>
      <w:r w:rsidR="002D5849" w:rsidRPr="009B0D79">
        <w:t xml:space="preserve">kinetic sculpture </w:t>
      </w:r>
      <w:r w:rsidR="001379B1" w:rsidRPr="009B0D79">
        <w:t>pays reverence to</w:t>
      </w:r>
      <w:r w:rsidR="002D5849" w:rsidRPr="009B0D79">
        <w:t xml:space="preserve"> the majesty of nature and captures the beauty and trance-like movement of the stingray in slow motion. Slowly accenting each gesture and movement, the on-looker is left mesmerized by the hypnotic and trance-like </w:t>
      </w:r>
      <w:r w:rsidR="00B46480" w:rsidRPr="009B0D79">
        <w:t xml:space="preserve">movement of the </w:t>
      </w:r>
      <w:r w:rsidR="002D5849" w:rsidRPr="009B0D79">
        <w:t>stingray</w:t>
      </w:r>
      <w:r w:rsidR="00B46480" w:rsidRPr="009B0D79">
        <w:t>, while its</w:t>
      </w:r>
      <w:r w:rsidR="002D5849" w:rsidRPr="009B0D79">
        <w:t xml:space="preserve"> reflective finish create</w:t>
      </w:r>
      <w:r w:rsidR="00B46480" w:rsidRPr="009B0D79">
        <w:t>s</w:t>
      </w:r>
      <w:r w:rsidR="002D5849" w:rsidRPr="009B0D79">
        <w:t xml:space="preserve"> a </w:t>
      </w:r>
      <w:r w:rsidR="00B46480" w:rsidRPr="009B0D79">
        <w:t>memorable</w:t>
      </w:r>
      <w:r w:rsidR="002D5849" w:rsidRPr="009B0D79">
        <w:t xml:space="preserve"> aesthetic</w:t>
      </w:r>
      <w:r w:rsidR="00B46480" w:rsidRPr="009B0D79">
        <w:t>.</w:t>
      </w:r>
      <w:r w:rsidR="00081174" w:rsidRPr="009B0D79">
        <w:t xml:space="preserve"> Stingray is available in 8 limited edition pieces (and 2 artist proofs) in charcoal grey and rose gold color.</w:t>
      </w:r>
    </w:p>
    <w:p w14:paraId="06F7A814" w14:textId="7B13F563" w:rsidR="00D700B5" w:rsidRPr="009B0D79" w:rsidRDefault="00D700B5" w:rsidP="00D700B5">
      <w:pPr>
        <w:pStyle w:val="Sansinterligne"/>
        <w:spacing w:before="100" w:beforeAutospacing="1" w:after="100" w:afterAutospacing="1" w:line="360" w:lineRule="auto"/>
        <w:jc w:val="both"/>
        <w:rPr>
          <w:rFonts w:ascii="Times New Roman" w:hAnsi="Times New Roman" w:cs="Times New Roman"/>
          <w:sz w:val="24"/>
          <w:szCs w:val="24"/>
        </w:rPr>
      </w:pPr>
      <w:r w:rsidRPr="009B0D79">
        <w:rPr>
          <w:rFonts w:ascii="Times New Roman" w:hAnsi="Times New Roman" w:cs="Times New Roman"/>
          <w:sz w:val="24"/>
          <w:szCs w:val="24"/>
        </w:rPr>
        <w:t>Supercars have always held prime position at the MB&amp;F M</w:t>
      </w:r>
      <w:r w:rsidR="00D75C6D" w:rsidRPr="009B0D79">
        <w:rPr>
          <w:rFonts w:ascii="Times New Roman" w:hAnsi="Times New Roman" w:cs="Times New Roman"/>
          <w:sz w:val="24"/>
          <w:szCs w:val="24"/>
        </w:rPr>
        <w:t>.</w:t>
      </w:r>
      <w:r w:rsidRPr="009B0D79">
        <w:rPr>
          <w:rFonts w:ascii="Times New Roman" w:hAnsi="Times New Roman" w:cs="Times New Roman"/>
          <w:sz w:val="24"/>
          <w:szCs w:val="24"/>
        </w:rPr>
        <w:t>A</w:t>
      </w:r>
      <w:r w:rsidR="00D75C6D" w:rsidRPr="009B0D79">
        <w:rPr>
          <w:rFonts w:ascii="Times New Roman" w:hAnsi="Times New Roman" w:cs="Times New Roman"/>
          <w:sz w:val="24"/>
          <w:szCs w:val="24"/>
        </w:rPr>
        <w:t>.</w:t>
      </w:r>
      <w:r w:rsidRPr="009B0D79">
        <w:rPr>
          <w:rFonts w:ascii="Times New Roman" w:hAnsi="Times New Roman" w:cs="Times New Roman"/>
          <w:sz w:val="24"/>
          <w:szCs w:val="24"/>
        </w:rPr>
        <w:t>D</w:t>
      </w:r>
      <w:r w:rsidR="00D75C6D" w:rsidRPr="009B0D79">
        <w:rPr>
          <w:rFonts w:ascii="Times New Roman" w:hAnsi="Times New Roman" w:cs="Times New Roman"/>
          <w:sz w:val="24"/>
          <w:szCs w:val="24"/>
        </w:rPr>
        <w:t>.</w:t>
      </w:r>
      <w:r w:rsidRPr="009B0D79">
        <w:rPr>
          <w:rFonts w:ascii="Times New Roman" w:hAnsi="Times New Roman" w:cs="Times New Roman"/>
          <w:sz w:val="24"/>
          <w:szCs w:val="24"/>
        </w:rPr>
        <w:t>Gallery and the unmistakable form of Ferrari GTO 250</w:t>
      </w:r>
      <w:r w:rsidR="001A6909" w:rsidRPr="009B0D79">
        <w:rPr>
          <w:rFonts w:ascii="Times New Roman" w:hAnsi="Times New Roman" w:cs="Times New Roman"/>
          <w:sz w:val="24"/>
          <w:szCs w:val="24"/>
        </w:rPr>
        <w:t xml:space="preserve">, </w:t>
      </w:r>
      <w:r w:rsidRPr="009B0D79">
        <w:rPr>
          <w:rFonts w:ascii="Times New Roman" w:hAnsi="Times New Roman" w:cs="Times New Roman"/>
          <w:sz w:val="24"/>
          <w:szCs w:val="24"/>
        </w:rPr>
        <w:t>Aston Martin DB5</w:t>
      </w:r>
      <w:r w:rsidR="001A6909" w:rsidRPr="009B0D79">
        <w:rPr>
          <w:rFonts w:ascii="Times New Roman" w:hAnsi="Times New Roman" w:cs="Times New Roman"/>
          <w:sz w:val="24"/>
          <w:szCs w:val="24"/>
        </w:rPr>
        <w:t xml:space="preserve"> and Lamborghini Miura 1966-1973, </w:t>
      </w:r>
      <w:r w:rsidR="00A21C1C" w:rsidRPr="009B0D79">
        <w:rPr>
          <w:rFonts w:ascii="Times New Roman" w:hAnsi="Times New Roman" w:cs="Times New Roman"/>
          <w:sz w:val="24"/>
          <w:szCs w:val="24"/>
        </w:rPr>
        <w:t xml:space="preserve">provided great inspiration for </w:t>
      </w:r>
      <w:r w:rsidRPr="009B0D79">
        <w:rPr>
          <w:rFonts w:ascii="Times New Roman" w:hAnsi="Times New Roman" w:cs="Times New Roman"/>
          <w:sz w:val="24"/>
          <w:szCs w:val="24"/>
        </w:rPr>
        <w:t>“</w:t>
      </w:r>
      <w:proofErr w:type="spellStart"/>
      <w:r w:rsidRPr="009B0D79">
        <w:rPr>
          <w:rFonts w:ascii="Times New Roman" w:hAnsi="Times New Roman" w:cs="Times New Roman"/>
          <w:sz w:val="24"/>
          <w:szCs w:val="24"/>
          <w:bdr w:val="none" w:sz="0" w:space="0" w:color="auto" w:frame="1"/>
        </w:rPr>
        <w:t>Schermo</w:t>
      </w:r>
      <w:proofErr w:type="spellEnd"/>
      <w:r w:rsidRPr="009B0D79">
        <w:rPr>
          <w:rFonts w:ascii="Times New Roman" w:hAnsi="Times New Roman" w:cs="Times New Roman"/>
          <w:sz w:val="24"/>
          <w:szCs w:val="24"/>
          <w:bdr w:val="none" w:sz="0" w:space="0" w:color="auto" w:frame="1"/>
        </w:rPr>
        <w:t xml:space="preserve">”. </w:t>
      </w:r>
      <w:r w:rsidR="00A21C1C" w:rsidRPr="009B0D79">
        <w:rPr>
          <w:rFonts w:ascii="Times New Roman" w:hAnsi="Times New Roman" w:cs="Times New Roman"/>
          <w:sz w:val="24"/>
          <w:szCs w:val="24"/>
          <w:bdr w:val="none" w:sz="0" w:space="0" w:color="auto" w:frame="1"/>
        </w:rPr>
        <w:t>Transforming</w:t>
      </w:r>
      <w:r w:rsidRPr="009B0D79">
        <w:rPr>
          <w:rFonts w:ascii="Times New Roman" w:hAnsi="Times New Roman" w:cs="Times New Roman"/>
          <w:sz w:val="24"/>
          <w:szCs w:val="24"/>
          <w:bdr w:val="none" w:sz="0" w:space="0" w:color="auto" w:frame="1"/>
        </w:rPr>
        <w:t xml:space="preserve"> these iconic high performance vehicles v</w:t>
      </w:r>
      <w:r w:rsidRPr="009B0D79">
        <w:rPr>
          <w:rFonts w:ascii="Times New Roman" w:hAnsi="Times New Roman" w:cs="Times New Roman"/>
          <w:sz w:val="24"/>
          <w:szCs w:val="24"/>
        </w:rPr>
        <w:t xml:space="preserve">ia precise perforations on metallic plane, the final art work is a </w:t>
      </w:r>
      <w:r w:rsidR="00A21C1C" w:rsidRPr="009B0D79">
        <w:rPr>
          <w:rFonts w:ascii="Times New Roman" w:hAnsi="Times New Roman" w:cs="Times New Roman"/>
          <w:sz w:val="24"/>
          <w:szCs w:val="24"/>
        </w:rPr>
        <w:t xml:space="preserve">seemingly dynamic artwork, </w:t>
      </w:r>
      <w:r w:rsidRPr="009B0D79">
        <w:rPr>
          <w:rFonts w:ascii="Times New Roman" w:hAnsi="Times New Roman" w:cs="Times New Roman"/>
          <w:sz w:val="24"/>
          <w:szCs w:val="24"/>
        </w:rPr>
        <w:t>that whilst remaining static, responds to the move</w:t>
      </w:r>
      <w:r w:rsidR="00A21C1C" w:rsidRPr="009B0D79">
        <w:rPr>
          <w:rFonts w:ascii="Times New Roman" w:hAnsi="Times New Roman" w:cs="Times New Roman"/>
          <w:sz w:val="24"/>
          <w:szCs w:val="24"/>
        </w:rPr>
        <w:t xml:space="preserve">ment of light, results in a surprising inter-play of perception, depth and dimension, </w:t>
      </w:r>
      <w:r w:rsidR="00CE044A" w:rsidRPr="009B0D79">
        <w:rPr>
          <w:rFonts w:ascii="Times New Roman" w:hAnsi="Times New Roman" w:cs="Times New Roman"/>
          <w:sz w:val="24"/>
          <w:szCs w:val="24"/>
        </w:rPr>
        <w:t>leaving the onlooker surprised and captivated.</w:t>
      </w:r>
    </w:p>
    <w:p w14:paraId="21C39F17" w14:textId="4CB9A162" w:rsidR="00ED6E52" w:rsidRPr="009B0D79" w:rsidRDefault="001379B1" w:rsidP="00ED6E52">
      <w:pPr>
        <w:pStyle w:val="NormalWeb"/>
        <w:spacing w:line="360" w:lineRule="auto"/>
        <w:jc w:val="both"/>
      </w:pPr>
      <w:r w:rsidRPr="009B0D79">
        <w:t>“</w:t>
      </w:r>
      <w:r w:rsidR="00C47383" w:rsidRPr="009B0D79">
        <w:t>T</w:t>
      </w:r>
      <w:r w:rsidR="00ED6E52" w:rsidRPr="009B0D79">
        <w:t>he MB&amp;F M.A.D.</w:t>
      </w:r>
      <w:r w:rsidR="00C47383" w:rsidRPr="009B0D79">
        <w:t xml:space="preserve"> </w:t>
      </w:r>
      <w:r w:rsidR="00ED6E52" w:rsidRPr="009B0D79">
        <w:t>Gallery</w:t>
      </w:r>
      <w:r w:rsidR="00C47383" w:rsidRPr="009B0D79">
        <w:t xml:space="preserve"> prides itself on being a haven for kinetic art and offering a captivating universe where mechanical masterpieces reign supreme. We are very pleased to welcome Apical Reform into our world and excited to showcase their pieces, which have not only been created exclusively for </w:t>
      </w:r>
      <w:r w:rsidR="005E0239" w:rsidRPr="009B0D79">
        <w:t>our</w:t>
      </w:r>
      <w:r w:rsidR="00C47383" w:rsidRPr="009B0D79">
        <w:t xml:space="preserve"> Dubai gallery, but also seamlessly fuse technical expertise with artistic flair</w:t>
      </w:r>
      <w:r w:rsidR="005E0239" w:rsidRPr="009B0D79">
        <w:t>,”</w:t>
      </w:r>
      <w:r w:rsidR="00C47383" w:rsidRPr="009B0D79">
        <w:t xml:space="preserve"> said</w:t>
      </w:r>
      <w:r w:rsidR="005E0239" w:rsidRPr="009B0D79">
        <w:t xml:space="preserve"> </w:t>
      </w:r>
      <w:r w:rsidR="00D75C6D" w:rsidRPr="009B0D79">
        <w:t xml:space="preserve">Maximilian Büsser, </w:t>
      </w:r>
      <w:r w:rsidR="00737B6C" w:rsidRPr="009B0D79">
        <w:t>Founder and Curator of MB&amp;F M.A.D.Gallery</w:t>
      </w:r>
      <w:r w:rsidR="00D75C6D" w:rsidRPr="009B0D79">
        <w:t>.</w:t>
      </w:r>
    </w:p>
    <w:p w14:paraId="6E4574CB" w14:textId="4FF5E092" w:rsidR="00D75C6D" w:rsidRDefault="00D75C6D" w:rsidP="00D75C6D">
      <w:pPr>
        <w:pStyle w:val="NormalWeb"/>
        <w:spacing w:line="360" w:lineRule="auto"/>
        <w:jc w:val="both"/>
      </w:pPr>
      <w:r w:rsidRPr="009B0D79">
        <w:t>“</w:t>
      </w:r>
      <w:r w:rsidR="00B841FF" w:rsidRPr="009B0D79">
        <w:t xml:space="preserve">Since childhood </w:t>
      </w:r>
      <w:r w:rsidR="00364192" w:rsidRPr="009B0D79">
        <w:t>I have been fascinated by moving objects</w:t>
      </w:r>
      <w:r w:rsidR="00B841FF" w:rsidRPr="009B0D79">
        <w:t>,</w:t>
      </w:r>
      <w:r w:rsidR="00364192" w:rsidRPr="009B0D79">
        <w:t xml:space="preserve"> and that fascination </w:t>
      </w:r>
      <w:r w:rsidR="00B841FF" w:rsidRPr="009B0D79">
        <w:t>grew</w:t>
      </w:r>
      <w:r w:rsidR="00364192" w:rsidRPr="009B0D79">
        <w:t xml:space="preserve"> into an appreciation of horology and kinetic design. </w:t>
      </w:r>
      <w:r w:rsidR="00B841FF" w:rsidRPr="009B0D79">
        <w:t>MB&amp;F M</w:t>
      </w:r>
      <w:r w:rsidRPr="009B0D79">
        <w:t>.</w:t>
      </w:r>
      <w:r w:rsidR="00B841FF" w:rsidRPr="009B0D79">
        <w:t>A</w:t>
      </w:r>
      <w:r w:rsidRPr="009B0D79">
        <w:t>.</w:t>
      </w:r>
      <w:r w:rsidR="00B841FF" w:rsidRPr="009B0D79">
        <w:t>D</w:t>
      </w:r>
      <w:r w:rsidRPr="009B0D79">
        <w:t>.</w:t>
      </w:r>
      <w:r w:rsidR="00B841FF" w:rsidRPr="009B0D79">
        <w:t>Gallery is a pioneering gallery within the kinetic world and we</w:t>
      </w:r>
      <w:r w:rsidR="00364192" w:rsidRPr="009B0D79">
        <w:t xml:space="preserve"> are thrilled to be working with </w:t>
      </w:r>
      <w:r w:rsidR="00B841FF" w:rsidRPr="009B0D79">
        <w:t xml:space="preserve">them. </w:t>
      </w:r>
      <w:r w:rsidR="00364192" w:rsidRPr="009B0D79">
        <w:t xml:space="preserve">I have admired </w:t>
      </w:r>
      <w:r w:rsidR="00B841FF" w:rsidRPr="009B0D79">
        <w:t xml:space="preserve">them from afar </w:t>
      </w:r>
      <w:r w:rsidR="00364192" w:rsidRPr="009B0D79">
        <w:t xml:space="preserve">and </w:t>
      </w:r>
      <w:r w:rsidR="00B841FF" w:rsidRPr="009B0D79">
        <w:t xml:space="preserve">to </w:t>
      </w:r>
      <w:r w:rsidR="00364192" w:rsidRPr="009B0D79">
        <w:t xml:space="preserve">get an insight into the mastery of their futuristic </w:t>
      </w:r>
      <w:r w:rsidR="00B841FF" w:rsidRPr="009B0D79">
        <w:t xml:space="preserve">art </w:t>
      </w:r>
      <w:r w:rsidR="00364192" w:rsidRPr="009B0D79">
        <w:t>wo</w:t>
      </w:r>
      <w:r w:rsidR="00B841FF" w:rsidRPr="009B0D79">
        <w:t xml:space="preserve">rks, that are still deeply rooted in </w:t>
      </w:r>
      <w:r w:rsidR="00364192" w:rsidRPr="009B0D79">
        <w:t xml:space="preserve">traditional </w:t>
      </w:r>
      <w:r w:rsidR="00B841FF" w:rsidRPr="009B0D79">
        <w:t xml:space="preserve">craftsmanship, </w:t>
      </w:r>
      <w:r w:rsidR="00364192" w:rsidRPr="009B0D79">
        <w:t>is both eye-openin</w:t>
      </w:r>
      <w:r w:rsidR="00B841FF" w:rsidRPr="009B0D79">
        <w:t xml:space="preserve">g and </w:t>
      </w:r>
      <w:r w:rsidR="00362F96" w:rsidRPr="009B0D79">
        <w:t xml:space="preserve">a </w:t>
      </w:r>
      <w:r w:rsidR="00B841FF" w:rsidRPr="009B0D79">
        <w:t>childhood dream come true,</w:t>
      </w:r>
      <w:r w:rsidRPr="009B0D79">
        <w:t>”</w:t>
      </w:r>
      <w:r w:rsidR="00B841FF" w:rsidRPr="009B0D79">
        <w:t xml:space="preserve"> said Amrish Patel, Founder and Principal, Apical Reform.</w:t>
      </w:r>
    </w:p>
    <w:p w14:paraId="26B51077" w14:textId="77777777" w:rsidR="00835CFA" w:rsidRPr="009B0D79" w:rsidRDefault="00835CFA" w:rsidP="00D75C6D">
      <w:pPr>
        <w:pStyle w:val="NormalWeb"/>
        <w:spacing w:line="360" w:lineRule="auto"/>
        <w:jc w:val="both"/>
      </w:pPr>
    </w:p>
    <w:p w14:paraId="055CD0B4" w14:textId="535F3760" w:rsidR="00835CFA" w:rsidRPr="00835CFA" w:rsidRDefault="00737B6C" w:rsidP="00835CFA">
      <w:pPr>
        <w:pStyle w:val="Sansinterligne"/>
        <w:rPr>
          <w:rFonts w:asciiTheme="majorBidi" w:hAnsiTheme="majorBidi" w:cstheme="majorBidi"/>
          <w:b/>
          <w:bCs/>
          <w:sz w:val="24"/>
          <w:szCs w:val="24"/>
        </w:rPr>
      </w:pPr>
      <w:r w:rsidRPr="00835CFA">
        <w:rPr>
          <w:rFonts w:asciiTheme="majorBidi" w:hAnsiTheme="majorBidi" w:cstheme="majorBidi"/>
          <w:b/>
          <w:bCs/>
          <w:sz w:val="24"/>
          <w:szCs w:val="24"/>
        </w:rPr>
        <w:lastRenderedPageBreak/>
        <w:t xml:space="preserve">Click </w:t>
      </w:r>
      <w:hyperlink r:id="rId9" w:history="1">
        <w:r w:rsidRPr="001719BD">
          <w:rPr>
            <w:rStyle w:val="Lienhypertexte"/>
            <w:rFonts w:asciiTheme="majorBidi" w:hAnsiTheme="majorBidi" w:cstheme="majorBidi"/>
            <w:b/>
            <w:bCs/>
            <w:sz w:val="24"/>
            <w:szCs w:val="24"/>
          </w:rPr>
          <w:t>HERE</w:t>
        </w:r>
      </w:hyperlink>
      <w:r w:rsidRPr="00835CFA">
        <w:rPr>
          <w:rFonts w:asciiTheme="majorBidi" w:hAnsiTheme="majorBidi" w:cstheme="majorBidi"/>
          <w:b/>
          <w:bCs/>
          <w:sz w:val="24"/>
          <w:szCs w:val="24"/>
        </w:rPr>
        <w:t xml:space="preserve"> to view the “Tornado” video.</w:t>
      </w:r>
    </w:p>
    <w:p w14:paraId="018245BC" w14:textId="77777777" w:rsidR="00835CFA" w:rsidRPr="00835CFA" w:rsidRDefault="00835CFA" w:rsidP="00835CFA">
      <w:pPr>
        <w:pStyle w:val="Sansinterligne"/>
        <w:rPr>
          <w:rFonts w:asciiTheme="majorBidi" w:hAnsiTheme="majorBidi" w:cstheme="majorBidi"/>
          <w:b/>
          <w:bCs/>
          <w:sz w:val="24"/>
          <w:szCs w:val="24"/>
        </w:rPr>
      </w:pPr>
    </w:p>
    <w:p w14:paraId="73067906" w14:textId="0EDFCD6B" w:rsidR="00835CFA" w:rsidRPr="00835CFA" w:rsidRDefault="00835CFA" w:rsidP="00835CFA">
      <w:pPr>
        <w:pStyle w:val="Sansinterligne"/>
        <w:rPr>
          <w:rFonts w:asciiTheme="majorBidi" w:hAnsiTheme="majorBidi" w:cstheme="majorBidi"/>
          <w:b/>
          <w:bCs/>
          <w:sz w:val="24"/>
          <w:szCs w:val="24"/>
        </w:rPr>
      </w:pPr>
      <w:r w:rsidRPr="00835CFA">
        <w:rPr>
          <w:rFonts w:asciiTheme="majorBidi" w:hAnsiTheme="majorBidi" w:cstheme="majorBidi"/>
          <w:b/>
          <w:bCs/>
          <w:sz w:val="24"/>
          <w:szCs w:val="24"/>
        </w:rPr>
        <w:t>Click</w:t>
      </w:r>
      <w:r>
        <w:rPr>
          <w:rFonts w:asciiTheme="majorBidi" w:hAnsiTheme="majorBidi" w:cstheme="majorBidi"/>
          <w:b/>
          <w:bCs/>
          <w:sz w:val="24"/>
          <w:szCs w:val="24"/>
        </w:rPr>
        <w:t xml:space="preserve"> </w:t>
      </w:r>
      <w:hyperlink r:id="rId10" w:history="1">
        <w:r w:rsidRPr="001719BD">
          <w:rPr>
            <w:rStyle w:val="Lienhypertexte"/>
            <w:rFonts w:asciiTheme="majorBidi" w:hAnsiTheme="majorBidi" w:cstheme="majorBidi"/>
            <w:b/>
            <w:bCs/>
            <w:sz w:val="24"/>
            <w:szCs w:val="24"/>
          </w:rPr>
          <w:t>HERE</w:t>
        </w:r>
      </w:hyperlink>
      <w:r>
        <w:rPr>
          <w:rFonts w:asciiTheme="majorBidi" w:hAnsiTheme="majorBidi" w:cstheme="majorBidi"/>
          <w:b/>
          <w:bCs/>
          <w:sz w:val="24"/>
          <w:szCs w:val="24"/>
        </w:rPr>
        <w:t xml:space="preserve"> </w:t>
      </w:r>
      <w:r w:rsidRPr="00835CFA">
        <w:rPr>
          <w:rFonts w:asciiTheme="majorBidi" w:hAnsiTheme="majorBidi" w:cstheme="majorBidi"/>
          <w:b/>
          <w:bCs/>
          <w:sz w:val="24"/>
          <w:szCs w:val="24"/>
        </w:rPr>
        <w:t>to view the “</w:t>
      </w:r>
      <w:r>
        <w:rPr>
          <w:rFonts w:asciiTheme="majorBidi" w:hAnsiTheme="majorBidi" w:cstheme="majorBidi"/>
          <w:b/>
          <w:bCs/>
          <w:sz w:val="24"/>
          <w:szCs w:val="24"/>
        </w:rPr>
        <w:t>Stingray</w:t>
      </w:r>
      <w:r w:rsidRPr="00835CFA">
        <w:rPr>
          <w:rFonts w:asciiTheme="majorBidi" w:hAnsiTheme="majorBidi" w:cstheme="majorBidi"/>
          <w:b/>
          <w:bCs/>
          <w:sz w:val="24"/>
          <w:szCs w:val="24"/>
        </w:rPr>
        <w:t>” video.</w:t>
      </w:r>
    </w:p>
    <w:p w14:paraId="1C66573D" w14:textId="42E8AB75" w:rsidR="003B3B5C" w:rsidRPr="009B0D79" w:rsidRDefault="00D75C6D" w:rsidP="00737B6C">
      <w:pPr>
        <w:pStyle w:val="NormalWeb"/>
        <w:spacing w:line="360" w:lineRule="auto"/>
        <w:jc w:val="both"/>
        <w:rPr>
          <w:rStyle w:val="Lienhypertexte"/>
          <w:rFonts w:asciiTheme="minorBidi" w:hAnsiTheme="minorBidi"/>
          <w:b/>
          <w:bCs/>
          <w:color w:val="auto"/>
          <w:sz w:val="22"/>
          <w:szCs w:val="22"/>
          <w:u w:val="none"/>
          <w:lang w:val="en-GB"/>
        </w:rPr>
      </w:pPr>
      <w:r w:rsidRPr="009B0D79">
        <w:rPr>
          <w:lang w:val="en-GB"/>
        </w:rPr>
        <w:t xml:space="preserve">For further information please visit </w:t>
      </w:r>
      <w:hyperlink r:id="rId11" w:history="1">
        <w:r w:rsidRPr="009B0D79">
          <w:rPr>
            <w:rStyle w:val="Lienhypertexte"/>
            <w:color w:val="auto"/>
            <w:u w:val="none"/>
            <w:lang w:val="en-GB"/>
          </w:rPr>
          <w:t>www.madgallery.ae</w:t>
        </w:r>
      </w:hyperlink>
      <w:r w:rsidR="005E0239" w:rsidRPr="009B0D79">
        <w:rPr>
          <w:rStyle w:val="Lienhypertexte"/>
          <w:color w:val="auto"/>
          <w:u w:val="none"/>
          <w:lang w:val="en-GB"/>
        </w:rPr>
        <w:t xml:space="preserve"> or www.apicalreform.com</w:t>
      </w:r>
    </w:p>
    <w:p w14:paraId="40D1F392" w14:textId="799E6F80" w:rsidR="003B3B5C" w:rsidRPr="009B0D79" w:rsidRDefault="005B6950" w:rsidP="00D75C6D">
      <w:pPr>
        <w:pStyle w:val="Sansinterligne"/>
        <w:spacing w:line="360" w:lineRule="auto"/>
        <w:jc w:val="center"/>
        <w:rPr>
          <w:rStyle w:val="lev"/>
          <w:color w:val="2E2924"/>
          <w:bdr w:val="none" w:sz="0" w:space="0" w:color="auto" w:frame="1"/>
        </w:rPr>
      </w:pPr>
      <w:r w:rsidRPr="009B0D79">
        <w:rPr>
          <w:rFonts w:ascii="Times New Roman" w:hAnsi="Times New Roman" w:cs="Times New Roman"/>
          <w:sz w:val="24"/>
          <w:szCs w:val="24"/>
          <w:lang w:val="en-GB"/>
        </w:rPr>
        <w:t>– END –</w:t>
      </w:r>
    </w:p>
    <w:p w14:paraId="6E0D3604" w14:textId="52FDBD26" w:rsidR="00D75C6D" w:rsidRPr="009B0D79" w:rsidRDefault="00D75C6D" w:rsidP="00D75C6D">
      <w:pPr>
        <w:pStyle w:val="Sansinterligne"/>
        <w:jc w:val="both"/>
        <w:rPr>
          <w:rStyle w:val="lev"/>
          <w:rFonts w:asciiTheme="majorBidi" w:eastAsia="Times New Roman" w:hAnsiTheme="majorBidi" w:cstheme="majorBidi"/>
          <w:color w:val="2E2924"/>
          <w:sz w:val="24"/>
          <w:szCs w:val="24"/>
          <w:bdr w:val="none" w:sz="0" w:space="0" w:color="auto" w:frame="1"/>
        </w:rPr>
      </w:pPr>
      <w:r w:rsidRPr="009B0D79">
        <w:rPr>
          <w:rStyle w:val="lev"/>
          <w:rFonts w:asciiTheme="majorBidi" w:eastAsia="Times New Roman" w:hAnsiTheme="majorBidi" w:cstheme="majorBidi"/>
          <w:color w:val="2E2924"/>
          <w:sz w:val="24"/>
          <w:szCs w:val="24"/>
          <w:bdr w:val="none" w:sz="0" w:space="0" w:color="auto" w:frame="1"/>
        </w:rPr>
        <w:t>About the M.A.D.Gallery:</w:t>
      </w:r>
    </w:p>
    <w:p w14:paraId="6B4E4893" w14:textId="77777777" w:rsidR="00D75C6D" w:rsidRPr="009B0D79" w:rsidRDefault="00D75C6D" w:rsidP="00D75C6D">
      <w:pPr>
        <w:pStyle w:val="Sansinterligne"/>
        <w:jc w:val="both"/>
        <w:rPr>
          <w:rStyle w:val="lev"/>
          <w:rFonts w:asciiTheme="majorBidi" w:eastAsia="Times New Roman" w:hAnsiTheme="majorBidi" w:cstheme="majorBidi"/>
          <w:b w:val="0"/>
          <w:bCs w:val="0"/>
          <w:color w:val="2E2924"/>
          <w:sz w:val="24"/>
          <w:szCs w:val="24"/>
          <w:bdr w:val="none" w:sz="0" w:space="0" w:color="auto" w:frame="1"/>
        </w:rPr>
      </w:pPr>
    </w:p>
    <w:p w14:paraId="0BDE33D6" w14:textId="35430D37" w:rsidR="00D75C6D" w:rsidRPr="009B0D79" w:rsidRDefault="00D75C6D" w:rsidP="00D75C6D">
      <w:pPr>
        <w:pStyle w:val="Sansinterligne"/>
        <w:jc w:val="both"/>
        <w:rPr>
          <w:rFonts w:asciiTheme="majorBidi" w:hAnsiTheme="majorBidi" w:cstheme="majorBidi"/>
          <w:sz w:val="24"/>
          <w:szCs w:val="24"/>
        </w:rPr>
      </w:pPr>
      <w:r w:rsidRPr="009B0D79">
        <w:rPr>
          <w:rFonts w:asciiTheme="majorBidi" w:hAnsiTheme="majorBidi" w:cstheme="majorBidi"/>
          <w:sz w:val="24"/>
          <w:szCs w:val="24"/>
        </w:rPr>
        <w:t>The MB&amp;F M.A.D.Gallery is a captivating universe of kinetic art where Horological Machines and Mechanical Art Devices reign supreme. The first M.A.D.Gallery opened in 2011 in Geneva on Rue Verdaine, a stone’s throw from MB&amp;F’s offices and atelier in the heart of the city’s old town. A second location opened in 2014 in Taipei then a third in Dubai in 2016. Inside the galleries, you have the pleasure of discovering carefully-curated pieces – or, as we like to call them, Mechanical Art Devices – from around the world, each one making your heart beat that little bit faster. You exhale, only then to find the complete range of MB&amp;F Horological Machines and Legacy Machines.</w:t>
      </w:r>
    </w:p>
    <w:p w14:paraId="130C02A6" w14:textId="4ECE57BF" w:rsidR="001A6909" w:rsidRPr="009B0D79" w:rsidRDefault="001A6909" w:rsidP="005E0239">
      <w:pPr>
        <w:pStyle w:val="Sansinterligne"/>
        <w:jc w:val="both"/>
        <w:rPr>
          <w:rFonts w:asciiTheme="majorBidi" w:hAnsiTheme="majorBidi" w:cstheme="majorBidi"/>
          <w:sz w:val="24"/>
          <w:szCs w:val="24"/>
        </w:rPr>
      </w:pPr>
    </w:p>
    <w:p w14:paraId="3B9C4663" w14:textId="77777777" w:rsidR="001A6909" w:rsidRPr="009B0D79" w:rsidRDefault="001A6909" w:rsidP="001A6909">
      <w:pPr>
        <w:pStyle w:val="Sansinterligne"/>
        <w:rPr>
          <w:rStyle w:val="lev"/>
          <w:rFonts w:asciiTheme="majorBidi" w:hAnsiTheme="majorBidi" w:cstheme="majorBidi"/>
          <w:color w:val="2E2924"/>
          <w:sz w:val="24"/>
          <w:szCs w:val="24"/>
          <w:bdr w:val="none" w:sz="0" w:space="0" w:color="auto" w:frame="1"/>
        </w:rPr>
      </w:pPr>
      <w:r w:rsidRPr="009B0D79">
        <w:rPr>
          <w:rStyle w:val="lev"/>
          <w:rFonts w:asciiTheme="majorBidi" w:hAnsiTheme="majorBidi" w:cstheme="majorBidi"/>
          <w:color w:val="2E2924"/>
          <w:sz w:val="24"/>
          <w:szCs w:val="24"/>
          <w:bdr w:val="none" w:sz="0" w:space="0" w:color="auto" w:frame="1"/>
        </w:rPr>
        <w:t>About AR Gallery</w:t>
      </w:r>
    </w:p>
    <w:p w14:paraId="75452691" w14:textId="79C25B35" w:rsidR="001A6909" w:rsidRPr="009B0D79" w:rsidRDefault="001A6909" w:rsidP="00D11EC4">
      <w:pPr>
        <w:pStyle w:val="NormalWeb"/>
        <w:jc w:val="both"/>
        <w:rPr>
          <w:rFonts w:asciiTheme="majorBidi" w:eastAsiaTheme="minorHAnsi" w:hAnsiTheme="majorBidi" w:cstheme="majorBidi"/>
        </w:rPr>
      </w:pPr>
      <w:r w:rsidRPr="009B0D79">
        <w:rPr>
          <w:rFonts w:asciiTheme="majorBidi" w:eastAsiaTheme="minorHAnsi" w:hAnsiTheme="majorBidi" w:cstheme="majorBidi"/>
        </w:rPr>
        <w:t>A blank canvas for innovation in interiors, product design and creative arts, AR Gallery moves beyond tradition</w:t>
      </w:r>
      <w:r w:rsidR="00255107">
        <w:rPr>
          <w:rFonts w:asciiTheme="majorBidi" w:eastAsiaTheme="minorHAnsi" w:hAnsiTheme="majorBidi" w:cstheme="majorBidi"/>
        </w:rPr>
        <w:t>al</w:t>
      </w:r>
      <w:r w:rsidRPr="009B0D79">
        <w:rPr>
          <w:rFonts w:asciiTheme="majorBidi" w:eastAsiaTheme="minorHAnsi" w:hAnsiTheme="majorBidi" w:cstheme="majorBidi"/>
        </w:rPr>
        <w:t xml:space="preserve"> roles of a gallery to provide infrastructural assistance to creat</w:t>
      </w:r>
      <w:r w:rsidR="009A25D2">
        <w:rPr>
          <w:rFonts w:asciiTheme="majorBidi" w:eastAsiaTheme="minorHAnsi" w:hAnsiTheme="majorBidi" w:cstheme="majorBidi"/>
        </w:rPr>
        <w:t>i</w:t>
      </w:r>
      <w:r w:rsidRPr="009B0D79">
        <w:rPr>
          <w:rFonts w:asciiTheme="majorBidi" w:eastAsiaTheme="minorHAnsi" w:hAnsiTheme="majorBidi" w:cstheme="majorBidi"/>
        </w:rPr>
        <w:t>ve product brands and designers - established and emerging, regional and international, with the ultimate aim of pushing the limits of the creative industries.</w:t>
      </w:r>
    </w:p>
    <w:p w14:paraId="78E58A60" w14:textId="4A35F915" w:rsidR="001A6909" w:rsidRPr="009B0D79" w:rsidRDefault="00255107" w:rsidP="00D11EC4">
      <w:pPr>
        <w:pStyle w:val="NormalWeb"/>
        <w:jc w:val="both"/>
        <w:rPr>
          <w:rFonts w:asciiTheme="majorBidi" w:eastAsiaTheme="minorHAnsi" w:hAnsiTheme="majorBidi" w:cstheme="majorBidi"/>
        </w:rPr>
      </w:pPr>
      <w:r>
        <w:rPr>
          <w:rFonts w:asciiTheme="majorBidi" w:eastAsiaTheme="minorHAnsi" w:hAnsiTheme="majorBidi" w:cstheme="majorBidi"/>
        </w:rPr>
        <w:t>Conceived by Amrish Patel, f</w:t>
      </w:r>
      <w:r w:rsidR="001A6909" w:rsidRPr="009B0D79">
        <w:rPr>
          <w:rFonts w:asciiTheme="majorBidi" w:eastAsiaTheme="minorHAnsi" w:hAnsiTheme="majorBidi" w:cstheme="majorBidi"/>
        </w:rPr>
        <w:t xml:space="preserve">ounder of the progressive design studio Apical Reform, AR Gallery’s vision </w:t>
      </w:r>
      <w:proofErr w:type="gramStart"/>
      <w:r w:rsidR="001A6909" w:rsidRPr="009B0D79">
        <w:rPr>
          <w:rFonts w:asciiTheme="majorBidi" w:eastAsiaTheme="minorHAnsi" w:hAnsiTheme="majorBidi" w:cstheme="majorBidi"/>
        </w:rPr>
        <w:t>is backed</w:t>
      </w:r>
      <w:proofErr w:type="gramEnd"/>
      <w:r w:rsidR="001A6909" w:rsidRPr="009B0D79">
        <w:rPr>
          <w:rFonts w:asciiTheme="majorBidi" w:eastAsiaTheme="minorHAnsi" w:hAnsiTheme="majorBidi" w:cstheme="majorBidi"/>
        </w:rPr>
        <w:t xml:space="preserve"> by industry knowledge, high-tech production capabilities and an intention to build bridges between talent, opportunity and audience</w:t>
      </w:r>
      <w:r>
        <w:rPr>
          <w:rFonts w:asciiTheme="majorBidi" w:eastAsiaTheme="minorHAnsi" w:hAnsiTheme="majorBidi" w:cstheme="majorBidi"/>
        </w:rPr>
        <w:t>s</w:t>
      </w:r>
      <w:r w:rsidR="001A6909" w:rsidRPr="009B0D79">
        <w:rPr>
          <w:rFonts w:asciiTheme="majorBidi" w:eastAsiaTheme="minorHAnsi" w:hAnsiTheme="majorBidi" w:cstheme="majorBidi"/>
        </w:rPr>
        <w:t>.</w:t>
      </w:r>
    </w:p>
    <w:p w14:paraId="18FA6EE7" w14:textId="3AB4C597" w:rsidR="001A6909" w:rsidRPr="009B0D79" w:rsidRDefault="001A6909" w:rsidP="00D11EC4">
      <w:pPr>
        <w:pStyle w:val="NormalWeb"/>
        <w:jc w:val="both"/>
        <w:rPr>
          <w:rFonts w:asciiTheme="majorBidi" w:eastAsiaTheme="minorHAnsi" w:hAnsiTheme="majorBidi" w:cstheme="majorBidi"/>
        </w:rPr>
      </w:pPr>
      <w:r w:rsidRPr="009B0D79">
        <w:rPr>
          <w:rFonts w:asciiTheme="majorBidi" w:eastAsiaTheme="minorHAnsi" w:hAnsiTheme="majorBidi" w:cstheme="majorBidi"/>
        </w:rPr>
        <w:t xml:space="preserve">Fostering an environment that is geared to nurture and promote, </w:t>
      </w:r>
      <w:proofErr w:type="spellStart"/>
      <w:r w:rsidRPr="009B0D79">
        <w:rPr>
          <w:rFonts w:asciiTheme="majorBidi" w:eastAsiaTheme="minorHAnsi" w:hAnsiTheme="majorBidi" w:cstheme="majorBidi"/>
        </w:rPr>
        <w:t>ARGallery</w:t>
      </w:r>
      <w:proofErr w:type="spellEnd"/>
      <w:r w:rsidRPr="009B0D79">
        <w:rPr>
          <w:rFonts w:asciiTheme="majorBidi" w:eastAsiaTheme="minorHAnsi" w:hAnsiTheme="majorBidi" w:cstheme="majorBidi"/>
        </w:rPr>
        <w:t xml:space="preserve"> at Building Six, Dubai Design District, UAE also undertakes design projects and commissions under the guidance of its </w:t>
      </w:r>
      <w:r w:rsidR="00255107">
        <w:rPr>
          <w:rFonts w:asciiTheme="majorBidi" w:eastAsiaTheme="minorHAnsi" w:hAnsiTheme="majorBidi" w:cstheme="majorBidi"/>
        </w:rPr>
        <w:t>p</w:t>
      </w:r>
      <w:r w:rsidRPr="009B0D79">
        <w:rPr>
          <w:rFonts w:asciiTheme="majorBidi" w:eastAsiaTheme="minorHAnsi" w:hAnsiTheme="majorBidi" w:cstheme="majorBidi"/>
        </w:rPr>
        <w:t xml:space="preserve">artner and </w:t>
      </w:r>
      <w:r w:rsidR="00255107">
        <w:rPr>
          <w:rFonts w:asciiTheme="majorBidi" w:eastAsiaTheme="minorHAnsi" w:hAnsiTheme="majorBidi" w:cstheme="majorBidi"/>
        </w:rPr>
        <w:t>d</w:t>
      </w:r>
      <w:r w:rsidRPr="009B0D79">
        <w:rPr>
          <w:rFonts w:asciiTheme="majorBidi" w:eastAsiaTheme="minorHAnsi" w:hAnsiTheme="majorBidi" w:cstheme="majorBidi"/>
        </w:rPr>
        <w:t xml:space="preserve">irector, the award-winning designer Anna </w:t>
      </w:r>
      <w:proofErr w:type="spellStart"/>
      <w:r w:rsidRPr="009B0D79">
        <w:rPr>
          <w:rFonts w:asciiTheme="majorBidi" w:eastAsiaTheme="minorHAnsi" w:hAnsiTheme="majorBidi" w:cstheme="majorBidi"/>
        </w:rPr>
        <w:t>Szonyi</w:t>
      </w:r>
      <w:proofErr w:type="spellEnd"/>
      <w:r w:rsidRPr="009B0D79">
        <w:rPr>
          <w:rFonts w:asciiTheme="majorBidi" w:eastAsiaTheme="minorHAnsi" w:hAnsiTheme="majorBidi" w:cstheme="majorBidi"/>
        </w:rPr>
        <w:t>.</w:t>
      </w:r>
      <w:bookmarkStart w:id="0" w:name="_GoBack"/>
      <w:bookmarkEnd w:id="0"/>
    </w:p>
    <w:p w14:paraId="5A7D484B" w14:textId="77777777" w:rsidR="001A6909" w:rsidRPr="009B0D79" w:rsidRDefault="001A6909" w:rsidP="001A6909">
      <w:pPr>
        <w:pStyle w:val="Sansinterligne"/>
        <w:rPr>
          <w:rFonts w:asciiTheme="majorBidi" w:hAnsiTheme="majorBidi" w:cstheme="majorBidi"/>
          <w:sz w:val="24"/>
          <w:szCs w:val="24"/>
        </w:rPr>
      </w:pPr>
      <w:r w:rsidRPr="009B0D79">
        <w:rPr>
          <w:rFonts w:asciiTheme="majorBidi" w:hAnsiTheme="majorBidi" w:cstheme="majorBidi"/>
          <w:sz w:val="24"/>
          <w:szCs w:val="24"/>
        </w:rPr>
        <w:t>@</w:t>
      </w:r>
      <w:proofErr w:type="spellStart"/>
      <w:r w:rsidRPr="009B0D79">
        <w:rPr>
          <w:rFonts w:asciiTheme="majorBidi" w:hAnsiTheme="majorBidi" w:cstheme="majorBidi"/>
          <w:sz w:val="24"/>
          <w:szCs w:val="24"/>
        </w:rPr>
        <w:t>argallery.dxb</w:t>
      </w:r>
      <w:proofErr w:type="spellEnd"/>
      <w:r w:rsidRPr="009B0D79">
        <w:rPr>
          <w:rFonts w:asciiTheme="majorBidi" w:hAnsiTheme="majorBidi" w:cstheme="majorBidi"/>
          <w:sz w:val="24"/>
          <w:szCs w:val="24"/>
        </w:rPr>
        <w:t> </w:t>
      </w:r>
    </w:p>
    <w:p w14:paraId="134B3DD0" w14:textId="77777777" w:rsidR="001A6909" w:rsidRPr="009B0D79" w:rsidRDefault="00255107" w:rsidP="001A6909">
      <w:pPr>
        <w:pStyle w:val="Sansinterligne"/>
        <w:rPr>
          <w:rStyle w:val="Lienhypertexte"/>
          <w:rFonts w:asciiTheme="majorBidi" w:hAnsiTheme="majorBidi" w:cstheme="majorBidi"/>
          <w:sz w:val="24"/>
          <w:szCs w:val="24"/>
          <w:lang w:val="en-GB"/>
        </w:rPr>
      </w:pPr>
      <w:hyperlink r:id="rId12" w:tgtFrame="_blank" w:history="1">
        <w:r w:rsidR="001A6909" w:rsidRPr="009B0D79">
          <w:rPr>
            <w:rStyle w:val="Lienhypertexte"/>
            <w:rFonts w:asciiTheme="majorBidi" w:hAnsiTheme="majorBidi" w:cstheme="majorBidi"/>
            <w:sz w:val="24"/>
            <w:szCs w:val="24"/>
            <w:lang w:val="en-GB"/>
          </w:rPr>
          <w:t>www.argallery.ae</w:t>
        </w:r>
      </w:hyperlink>
      <w:r w:rsidR="001A6909" w:rsidRPr="009B0D79">
        <w:rPr>
          <w:rStyle w:val="Lienhypertexte"/>
          <w:rFonts w:asciiTheme="majorBidi" w:hAnsiTheme="majorBidi" w:cstheme="majorBidi"/>
          <w:sz w:val="24"/>
          <w:szCs w:val="24"/>
          <w:lang w:val="en-GB"/>
        </w:rPr>
        <w:t> </w:t>
      </w:r>
    </w:p>
    <w:p w14:paraId="180F6364" w14:textId="77777777" w:rsidR="005E0239" w:rsidRPr="009B0D79" w:rsidRDefault="005E0239" w:rsidP="005E0239">
      <w:pPr>
        <w:pStyle w:val="Sansinterligne"/>
        <w:jc w:val="both"/>
        <w:rPr>
          <w:rFonts w:asciiTheme="majorBidi" w:hAnsiTheme="majorBidi" w:cstheme="majorBidi"/>
          <w:sz w:val="24"/>
          <w:szCs w:val="24"/>
        </w:rPr>
      </w:pPr>
    </w:p>
    <w:p w14:paraId="6677604C" w14:textId="7BA3B4C6" w:rsidR="00D75C6D" w:rsidRPr="009B0D79" w:rsidRDefault="00D75C6D" w:rsidP="00D75C6D">
      <w:pPr>
        <w:pStyle w:val="Sansinterligne"/>
        <w:jc w:val="both"/>
        <w:rPr>
          <w:rFonts w:asciiTheme="majorBidi" w:hAnsiTheme="majorBidi" w:cstheme="majorBidi"/>
          <w:b/>
          <w:bCs/>
          <w:sz w:val="24"/>
          <w:szCs w:val="24"/>
          <w:lang w:val="en-GB"/>
        </w:rPr>
      </w:pPr>
      <w:r w:rsidRPr="009B0D79">
        <w:rPr>
          <w:rFonts w:asciiTheme="majorBidi" w:hAnsiTheme="majorBidi" w:cstheme="majorBidi"/>
          <w:b/>
          <w:bCs/>
          <w:sz w:val="24"/>
          <w:szCs w:val="24"/>
          <w:lang w:val="en-GB"/>
        </w:rPr>
        <w:t>About MB&amp;F:</w:t>
      </w:r>
    </w:p>
    <w:p w14:paraId="525B08FA" w14:textId="77777777" w:rsidR="00D75C6D" w:rsidRPr="009B0D79" w:rsidRDefault="00D75C6D" w:rsidP="00D75C6D">
      <w:pPr>
        <w:pStyle w:val="Sansinterligne"/>
        <w:jc w:val="both"/>
        <w:rPr>
          <w:rFonts w:asciiTheme="majorBidi" w:hAnsiTheme="majorBidi" w:cstheme="majorBidi"/>
          <w:b/>
          <w:bCs/>
          <w:sz w:val="24"/>
          <w:szCs w:val="24"/>
          <w:lang w:val="en-GB"/>
        </w:rPr>
      </w:pPr>
    </w:p>
    <w:p w14:paraId="0CB62F5C" w14:textId="3E7C2716" w:rsidR="00D75C6D" w:rsidRPr="009B0D79" w:rsidRDefault="00D75C6D" w:rsidP="00D75C6D">
      <w:pPr>
        <w:pStyle w:val="Sansinterligne"/>
        <w:jc w:val="both"/>
        <w:rPr>
          <w:rFonts w:asciiTheme="majorBidi" w:hAnsiTheme="majorBidi" w:cstheme="majorBidi"/>
          <w:sz w:val="24"/>
          <w:szCs w:val="24"/>
        </w:rPr>
      </w:pPr>
      <w:r w:rsidRPr="009B0D79">
        <w:rPr>
          <w:rFonts w:asciiTheme="majorBidi" w:hAnsiTheme="majorBidi" w:cstheme="majorBidi"/>
          <w:sz w:val="24"/>
          <w:szCs w:val="24"/>
        </w:rPr>
        <w:t>Based around one very simple and fundamental ideal: to assemble dedicated collectives of talented horological artisans, artists and professionals – all friends – to design and craft each year a radical and original horological masterpiece. By nurturing teams of talented individuals, harnessing their passion and creativity and crediting each individual's essential role, MB&amp;F uses their synergy to become much greater than the sum of its parts. MB&amp;F is above all a human adventure... a human adventure with just one goal: to create incredible horological machines.  13 years of hyper-</w:t>
      </w:r>
      <w:r w:rsidRPr="009B0D79">
        <w:rPr>
          <w:rFonts w:asciiTheme="majorBidi" w:hAnsiTheme="majorBidi" w:cstheme="majorBidi"/>
          <w:sz w:val="24"/>
          <w:szCs w:val="24"/>
        </w:rPr>
        <w:lastRenderedPageBreak/>
        <w:t xml:space="preserve">creativity; 14 remarkable </w:t>
      </w:r>
      <w:proofErr w:type="spellStart"/>
      <w:r w:rsidRPr="009B0D79">
        <w:rPr>
          <w:rFonts w:asciiTheme="majorBidi" w:hAnsiTheme="majorBidi" w:cstheme="majorBidi"/>
          <w:sz w:val="24"/>
          <w:szCs w:val="24"/>
        </w:rPr>
        <w:t>calibres</w:t>
      </w:r>
      <w:proofErr w:type="spellEnd"/>
      <w:r w:rsidRPr="009B0D79">
        <w:rPr>
          <w:rFonts w:asciiTheme="majorBidi" w:hAnsiTheme="majorBidi" w:cstheme="majorBidi"/>
          <w:sz w:val="24"/>
          <w:szCs w:val="24"/>
        </w:rPr>
        <w:t xml:space="preserve"> forming the base of the critically acclaimed Horological Machines and Legacy Machines for which MB&amp;F has become renowned.</w:t>
      </w:r>
    </w:p>
    <w:p w14:paraId="3BF4545A" w14:textId="2754E6F9" w:rsidR="001A6909" w:rsidRPr="009B0D79" w:rsidRDefault="001A6909" w:rsidP="00D75C6D">
      <w:pPr>
        <w:pStyle w:val="Sansinterligne"/>
        <w:jc w:val="both"/>
        <w:rPr>
          <w:rFonts w:asciiTheme="majorBidi" w:hAnsiTheme="majorBidi" w:cstheme="majorBidi"/>
          <w:sz w:val="24"/>
          <w:szCs w:val="24"/>
        </w:rPr>
      </w:pPr>
    </w:p>
    <w:p w14:paraId="17AAF14B" w14:textId="77777777" w:rsidR="001A6909" w:rsidRPr="009B0D79" w:rsidRDefault="001A6909" w:rsidP="001A6909">
      <w:pPr>
        <w:pStyle w:val="Sansinterligne"/>
        <w:rPr>
          <w:rStyle w:val="lev"/>
          <w:rFonts w:asciiTheme="majorBidi" w:hAnsiTheme="majorBidi" w:cstheme="majorBidi"/>
          <w:color w:val="2E2924"/>
          <w:sz w:val="24"/>
          <w:szCs w:val="24"/>
          <w:bdr w:val="none" w:sz="0" w:space="0" w:color="auto" w:frame="1"/>
        </w:rPr>
      </w:pPr>
      <w:r w:rsidRPr="009B0D79">
        <w:rPr>
          <w:rStyle w:val="lev"/>
          <w:rFonts w:asciiTheme="majorBidi" w:hAnsiTheme="majorBidi" w:cstheme="majorBidi"/>
          <w:color w:val="2E2924"/>
          <w:sz w:val="24"/>
          <w:szCs w:val="24"/>
          <w:bdr w:val="none" w:sz="0" w:space="0" w:color="auto" w:frame="1"/>
        </w:rPr>
        <w:t>About Apical Reform</w:t>
      </w:r>
    </w:p>
    <w:p w14:paraId="13F78A03" w14:textId="77777777" w:rsidR="001A6909" w:rsidRPr="009B0D79" w:rsidRDefault="001A6909" w:rsidP="001A6909">
      <w:pPr>
        <w:pStyle w:val="Sansinterligne"/>
        <w:jc w:val="both"/>
        <w:rPr>
          <w:rFonts w:asciiTheme="majorBidi" w:hAnsiTheme="majorBidi" w:cstheme="majorBidi"/>
          <w:sz w:val="24"/>
          <w:szCs w:val="24"/>
        </w:rPr>
      </w:pPr>
      <w:r w:rsidRPr="009B0D79">
        <w:rPr>
          <w:rFonts w:asciiTheme="majorBidi" w:hAnsiTheme="majorBidi" w:cstheme="majorBidi"/>
          <w:b/>
          <w:bCs/>
          <w:color w:val="2E2924"/>
          <w:sz w:val="24"/>
          <w:szCs w:val="24"/>
          <w:bdr w:val="none" w:sz="0" w:space="0" w:color="auto" w:frame="1"/>
        </w:rPr>
        <w:br/>
      </w:r>
      <w:r w:rsidRPr="009B0D79">
        <w:rPr>
          <w:rFonts w:asciiTheme="majorBidi" w:hAnsiTheme="majorBidi" w:cstheme="majorBidi"/>
          <w:sz w:val="24"/>
          <w:szCs w:val="24"/>
        </w:rPr>
        <w:t>Founded in 2011, Apical Reform is a collaborative design studio dedicated to creating immersive experiences led by art and innovation in production technology.</w:t>
      </w:r>
    </w:p>
    <w:p w14:paraId="1A765EAC" w14:textId="77777777" w:rsidR="001A6909" w:rsidRPr="009B0D79" w:rsidRDefault="001A6909" w:rsidP="001A6909">
      <w:pPr>
        <w:pStyle w:val="Sansinterligne"/>
        <w:jc w:val="both"/>
        <w:rPr>
          <w:rFonts w:asciiTheme="majorBidi" w:hAnsiTheme="majorBidi" w:cstheme="majorBidi"/>
          <w:b/>
          <w:bCs/>
          <w:color w:val="2E2924"/>
          <w:sz w:val="24"/>
          <w:szCs w:val="24"/>
          <w:bdr w:val="none" w:sz="0" w:space="0" w:color="auto" w:frame="1"/>
        </w:rPr>
      </w:pPr>
    </w:p>
    <w:p w14:paraId="4A1AAE32" w14:textId="77777777" w:rsidR="001A6909" w:rsidRPr="009B0D79" w:rsidRDefault="001A6909" w:rsidP="001A6909">
      <w:pPr>
        <w:pStyle w:val="Sansinterligne"/>
        <w:jc w:val="both"/>
        <w:rPr>
          <w:rFonts w:asciiTheme="majorBidi" w:hAnsiTheme="majorBidi" w:cstheme="majorBidi"/>
          <w:sz w:val="24"/>
          <w:szCs w:val="24"/>
        </w:rPr>
      </w:pPr>
      <w:r w:rsidRPr="009B0D79">
        <w:rPr>
          <w:rFonts w:asciiTheme="majorBidi" w:hAnsiTheme="majorBidi" w:cstheme="majorBidi"/>
          <w:sz w:val="24"/>
          <w:szCs w:val="24"/>
        </w:rPr>
        <w:t>In just a few years, the studio has found a definitive creative voice, designing everything from collectible furniture to bespoke design-art pieces. The studio consists of a group of young, forward-thinking creatives making an honest inquiry into how design intervention can transcend the mundane into a singularly extraordinary experience. Innovation and technology are the foundations from which the Apical Reform designers approach their métier.</w:t>
      </w:r>
    </w:p>
    <w:p w14:paraId="7C999977" w14:textId="77777777" w:rsidR="001A6909" w:rsidRPr="009B0D79" w:rsidRDefault="001A6909" w:rsidP="001A6909">
      <w:pPr>
        <w:pStyle w:val="Sansinterligne"/>
        <w:jc w:val="both"/>
        <w:rPr>
          <w:rFonts w:asciiTheme="majorBidi" w:hAnsiTheme="majorBidi" w:cstheme="majorBidi"/>
          <w:sz w:val="24"/>
          <w:szCs w:val="24"/>
        </w:rPr>
      </w:pPr>
    </w:p>
    <w:p w14:paraId="2BA15A40" w14:textId="77777777" w:rsidR="001A6909" w:rsidRPr="009B0D79" w:rsidRDefault="001A6909" w:rsidP="001A6909">
      <w:pPr>
        <w:pStyle w:val="Sansinterligne"/>
        <w:jc w:val="both"/>
        <w:rPr>
          <w:rFonts w:asciiTheme="majorBidi" w:hAnsiTheme="majorBidi" w:cstheme="majorBidi"/>
          <w:sz w:val="24"/>
          <w:szCs w:val="24"/>
        </w:rPr>
      </w:pPr>
      <w:r w:rsidRPr="009B0D79">
        <w:rPr>
          <w:rFonts w:asciiTheme="majorBidi" w:hAnsiTheme="majorBidi" w:cstheme="majorBidi"/>
          <w:sz w:val="24"/>
          <w:szCs w:val="24"/>
        </w:rPr>
        <w:t xml:space="preserve">Principal and founder Amrish Patel’s vision is </w:t>
      </w:r>
      <w:proofErr w:type="spellStart"/>
      <w:r w:rsidRPr="009B0D79">
        <w:rPr>
          <w:rFonts w:asciiTheme="majorBidi" w:hAnsiTheme="majorBidi" w:cstheme="majorBidi"/>
          <w:sz w:val="24"/>
          <w:szCs w:val="24"/>
        </w:rPr>
        <w:t>fuelled</w:t>
      </w:r>
      <w:proofErr w:type="spellEnd"/>
      <w:r w:rsidRPr="009B0D79">
        <w:rPr>
          <w:rFonts w:asciiTheme="majorBidi" w:hAnsiTheme="majorBidi" w:cstheme="majorBidi"/>
          <w:sz w:val="24"/>
          <w:szCs w:val="24"/>
        </w:rPr>
        <w:t xml:space="preserve"> by a constant </w:t>
      </w:r>
      <w:proofErr w:type="spellStart"/>
      <w:r w:rsidRPr="009B0D79">
        <w:rPr>
          <w:rFonts w:asciiTheme="majorBidi" w:hAnsiTheme="majorBidi" w:cstheme="majorBidi"/>
          <w:sz w:val="24"/>
          <w:szCs w:val="24"/>
        </w:rPr>
        <w:t>endeavour</w:t>
      </w:r>
      <w:proofErr w:type="spellEnd"/>
      <w:r w:rsidRPr="009B0D79">
        <w:rPr>
          <w:rFonts w:asciiTheme="majorBidi" w:hAnsiTheme="majorBidi" w:cstheme="majorBidi"/>
          <w:sz w:val="24"/>
          <w:szCs w:val="24"/>
        </w:rPr>
        <w:t xml:space="preserve"> to seek the highest order of quality with an innate design sensibility. Director </w:t>
      </w:r>
      <w:proofErr w:type="spellStart"/>
      <w:r w:rsidRPr="009B0D79">
        <w:rPr>
          <w:rFonts w:asciiTheme="majorBidi" w:hAnsiTheme="majorBidi" w:cstheme="majorBidi"/>
          <w:sz w:val="24"/>
          <w:szCs w:val="24"/>
        </w:rPr>
        <w:t>Darshan</w:t>
      </w:r>
      <w:proofErr w:type="spellEnd"/>
      <w:r w:rsidRPr="009B0D79">
        <w:rPr>
          <w:rFonts w:asciiTheme="majorBidi" w:hAnsiTheme="majorBidi" w:cstheme="majorBidi"/>
          <w:sz w:val="24"/>
          <w:szCs w:val="24"/>
        </w:rPr>
        <w:t xml:space="preserve"> </w:t>
      </w:r>
      <w:proofErr w:type="spellStart"/>
      <w:r w:rsidRPr="009B0D79">
        <w:rPr>
          <w:rFonts w:asciiTheme="majorBidi" w:hAnsiTheme="majorBidi" w:cstheme="majorBidi"/>
          <w:sz w:val="24"/>
          <w:szCs w:val="24"/>
        </w:rPr>
        <w:t>Soni</w:t>
      </w:r>
      <w:proofErr w:type="spellEnd"/>
      <w:r w:rsidRPr="009B0D79">
        <w:rPr>
          <w:rFonts w:asciiTheme="majorBidi" w:hAnsiTheme="majorBidi" w:cstheme="majorBidi"/>
          <w:sz w:val="24"/>
          <w:szCs w:val="24"/>
        </w:rPr>
        <w:t xml:space="preserve"> received his architectural education from one of the most respected design schools in Asia, the Centre for Environmental Planning and Technology (CEPT), India. An avid photographer, </w:t>
      </w:r>
      <w:proofErr w:type="spellStart"/>
      <w:r w:rsidRPr="009B0D79">
        <w:rPr>
          <w:rFonts w:asciiTheme="majorBidi" w:hAnsiTheme="majorBidi" w:cstheme="majorBidi"/>
          <w:sz w:val="24"/>
          <w:szCs w:val="24"/>
        </w:rPr>
        <w:t>Soni</w:t>
      </w:r>
      <w:proofErr w:type="spellEnd"/>
      <w:r w:rsidRPr="009B0D79">
        <w:rPr>
          <w:rFonts w:asciiTheme="majorBidi" w:hAnsiTheme="majorBidi" w:cstheme="majorBidi"/>
          <w:sz w:val="24"/>
          <w:szCs w:val="24"/>
        </w:rPr>
        <w:t xml:space="preserve"> finds his inspiration in multiplicity and parametric designs. Together, the duo guides the studio to manifest one-of-a-kind design objects that go beyond their material worth. By lending a poetic quality to life, these works are design icons of the future.</w:t>
      </w:r>
    </w:p>
    <w:p w14:paraId="68101201" w14:textId="77777777" w:rsidR="001A6909" w:rsidRPr="009B0D79" w:rsidRDefault="001A6909" w:rsidP="001A6909">
      <w:pPr>
        <w:pStyle w:val="Sansinterligne"/>
        <w:jc w:val="both"/>
        <w:rPr>
          <w:rFonts w:asciiTheme="majorBidi" w:hAnsiTheme="majorBidi" w:cstheme="majorBidi"/>
          <w:sz w:val="24"/>
          <w:szCs w:val="24"/>
        </w:rPr>
      </w:pPr>
    </w:p>
    <w:p w14:paraId="7F2DB5F8" w14:textId="5EDAC5DC" w:rsidR="001A6909" w:rsidRPr="009B0D79" w:rsidRDefault="001A6909" w:rsidP="001A6909">
      <w:pPr>
        <w:pStyle w:val="Sansinterligne"/>
        <w:jc w:val="both"/>
        <w:rPr>
          <w:rFonts w:asciiTheme="majorBidi" w:hAnsiTheme="majorBidi" w:cstheme="majorBidi"/>
          <w:sz w:val="24"/>
          <w:szCs w:val="24"/>
        </w:rPr>
      </w:pPr>
      <w:r w:rsidRPr="009B0D79">
        <w:rPr>
          <w:rFonts w:asciiTheme="majorBidi" w:hAnsiTheme="majorBidi" w:cstheme="majorBidi"/>
          <w:sz w:val="24"/>
          <w:szCs w:val="24"/>
        </w:rPr>
        <w:t>Apical Reform is based in India, and AR Gallery was inaugurated in Dubai Design District (d3) in 2017.</w:t>
      </w:r>
    </w:p>
    <w:p w14:paraId="2D60F4FF" w14:textId="77777777" w:rsidR="00D75C6D" w:rsidRPr="009B0D79" w:rsidRDefault="00D75C6D" w:rsidP="00D75C6D">
      <w:pPr>
        <w:pStyle w:val="Sansinterligne"/>
        <w:jc w:val="both"/>
        <w:rPr>
          <w:rFonts w:asciiTheme="majorBidi" w:hAnsiTheme="majorBidi" w:cstheme="majorBidi"/>
          <w:sz w:val="24"/>
          <w:szCs w:val="24"/>
        </w:rPr>
      </w:pPr>
    </w:p>
    <w:p w14:paraId="4443978A" w14:textId="09E574D2" w:rsidR="00D75C6D" w:rsidRPr="009B0D79" w:rsidRDefault="00D75C6D" w:rsidP="00D75C6D">
      <w:pPr>
        <w:pStyle w:val="Sansinterligne"/>
        <w:jc w:val="both"/>
        <w:rPr>
          <w:rFonts w:asciiTheme="majorBidi" w:hAnsiTheme="majorBidi" w:cstheme="majorBidi"/>
          <w:b/>
          <w:bCs/>
          <w:sz w:val="24"/>
          <w:szCs w:val="24"/>
          <w:lang w:val="en-GB"/>
        </w:rPr>
      </w:pPr>
      <w:r w:rsidRPr="009B0D79">
        <w:rPr>
          <w:rFonts w:asciiTheme="majorBidi" w:hAnsiTheme="majorBidi" w:cstheme="majorBidi"/>
          <w:b/>
          <w:bCs/>
          <w:sz w:val="24"/>
          <w:szCs w:val="24"/>
          <w:lang w:val="en-GB"/>
        </w:rPr>
        <w:t>About Ahmed Seddiqi &amp; Sons:</w:t>
      </w:r>
    </w:p>
    <w:p w14:paraId="42BF6558" w14:textId="77777777" w:rsidR="001A6909" w:rsidRPr="009B0D79" w:rsidRDefault="001A6909" w:rsidP="00D75C6D">
      <w:pPr>
        <w:pStyle w:val="Sansinterligne"/>
        <w:jc w:val="both"/>
        <w:rPr>
          <w:rFonts w:asciiTheme="majorBidi" w:hAnsiTheme="majorBidi" w:cstheme="majorBidi"/>
          <w:b/>
          <w:bCs/>
          <w:sz w:val="24"/>
          <w:szCs w:val="24"/>
          <w:lang w:val="en-GB"/>
        </w:rPr>
      </w:pPr>
    </w:p>
    <w:p w14:paraId="70196F08" w14:textId="0974366A" w:rsidR="00D75C6D" w:rsidRPr="009B0D79" w:rsidRDefault="00D75C6D" w:rsidP="00D75C6D">
      <w:pPr>
        <w:pStyle w:val="Sansinterligne"/>
        <w:jc w:val="both"/>
        <w:rPr>
          <w:rFonts w:asciiTheme="majorBidi" w:hAnsiTheme="majorBidi" w:cstheme="majorBidi"/>
          <w:sz w:val="24"/>
          <w:szCs w:val="24"/>
        </w:rPr>
      </w:pPr>
      <w:r w:rsidRPr="009B0D79">
        <w:rPr>
          <w:rFonts w:asciiTheme="majorBidi" w:hAnsiTheme="majorBidi" w:cstheme="majorBidi"/>
          <w:sz w:val="24"/>
          <w:szCs w:val="24"/>
        </w:rPr>
        <w:t xml:space="preserve">Curators of time since 1950, Ahmed Seddiqi &amp; Sons is the Middle East’s most trusted destination for luxury watches and </w:t>
      </w:r>
      <w:proofErr w:type="spellStart"/>
      <w:r w:rsidRPr="009B0D79">
        <w:rPr>
          <w:rFonts w:asciiTheme="majorBidi" w:hAnsiTheme="majorBidi" w:cstheme="majorBidi"/>
          <w:sz w:val="24"/>
          <w:szCs w:val="24"/>
        </w:rPr>
        <w:t>jewellery</w:t>
      </w:r>
      <w:proofErr w:type="spellEnd"/>
      <w:r w:rsidRPr="009B0D79">
        <w:rPr>
          <w:rFonts w:asciiTheme="majorBidi" w:hAnsiTheme="majorBidi" w:cstheme="majorBidi"/>
          <w:sz w:val="24"/>
          <w:szCs w:val="24"/>
        </w:rPr>
        <w:t xml:space="preserve">. </w:t>
      </w:r>
      <w:proofErr w:type="spellStart"/>
      <w:r w:rsidRPr="009B0D79">
        <w:rPr>
          <w:rFonts w:asciiTheme="majorBidi" w:hAnsiTheme="majorBidi" w:cstheme="majorBidi"/>
          <w:sz w:val="24"/>
          <w:szCs w:val="24"/>
        </w:rPr>
        <w:t>Recognised</w:t>
      </w:r>
      <w:proofErr w:type="spellEnd"/>
      <w:r w:rsidRPr="009B0D79">
        <w:rPr>
          <w:rFonts w:asciiTheme="majorBidi" w:hAnsiTheme="majorBidi" w:cstheme="majorBidi"/>
          <w:sz w:val="24"/>
          <w:szCs w:val="24"/>
        </w:rPr>
        <w:t xml:space="preserve"> today as a pioneer among the leading retailers in the region, the family owned-and-run company represents more than 60 luxury timepiece brands across 65 locations in the UAE. </w:t>
      </w:r>
    </w:p>
    <w:p w14:paraId="4A5840F2" w14:textId="77777777" w:rsidR="00D75C6D" w:rsidRPr="009B0D79" w:rsidRDefault="00D75C6D" w:rsidP="00D75C6D">
      <w:pPr>
        <w:pStyle w:val="Sansinterligne"/>
        <w:jc w:val="both"/>
        <w:rPr>
          <w:rFonts w:asciiTheme="majorBidi" w:hAnsiTheme="majorBidi" w:cstheme="majorBidi"/>
          <w:sz w:val="24"/>
          <w:szCs w:val="24"/>
        </w:rPr>
      </w:pPr>
    </w:p>
    <w:p w14:paraId="1AC5874F" w14:textId="36C065D9" w:rsidR="00D75C6D" w:rsidRPr="009B0D79" w:rsidRDefault="00D75C6D" w:rsidP="00D75C6D">
      <w:pPr>
        <w:pStyle w:val="Sansinterligne"/>
        <w:jc w:val="both"/>
        <w:rPr>
          <w:rFonts w:asciiTheme="majorBidi" w:hAnsiTheme="majorBidi" w:cstheme="majorBidi"/>
          <w:sz w:val="24"/>
          <w:szCs w:val="24"/>
        </w:rPr>
      </w:pPr>
      <w:r w:rsidRPr="009B0D79">
        <w:rPr>
          <w:rFonts w:asciiTheme="majorBidi" w:hAnsiTheme="majorBidi" w:cstheme="majorBidi"/>
          <w:sz w:val="24"/>
          <w:szCs w:val="24"/>
        </w:rPr>
        <w:t xml:space="preserve">An advocate of horology in the region’s retail landscape, Ahmed Seddiqi &amp; Sons continues to create sustainable platforms for watchmaking and servicing, supporting watch enthusiasts and collectors in the region to increase their passion and understanding of the art of timekeeping. </w:t>
      </w:r>
    </w:p>
    <w:p w14:paraId="0E0FF8D2" w14:textId="77777777" w:rsidR="00D75C6D" w:rsidRPr="009B0D79" w:rsidRDefault="00D75C6D" w:rsidP="00D75C6D">
      <w:pPr>
        <w:pStyle w:val="Sansinterligne"/>
        <w:jc w:val="both"/>
        <w:rPr>
          <w:rFonts w:asciiTheme="majorBidi" w:hAnsiTheme="majorBidi" w:cstheme="majorBidi"/>
          <w:sz w:val="24"/>
          <w:szCs w:val="24"/>
        </w:rPr>
      </w:pPr>
    </w:p>
    <w:p w14:paraId="26E4AFDA" w14:textId="7A2AA022" w:rsidR="00D75C6D" w:rsidRPr="009B0D79" w:rsidRDefault="00D75C6D" w:rsidP="00D75C6D">
      <w:pPr>
        <w:pStyle w:val="Sansinterligne"/>
        <w:jc w:val="both"/>
        <w:rPr>
          <w:rFonts w:asciiTheme="majorBidi" w:hAnsiTheme="majorBidi" w:cstheme="majorBidi"/>
          <w:sz w:val="24"/>
          <w:szCs w:val="24"/>
        </w:rPr>
      </w:pPr>
      <w:r w:rsidRPr="009B0D79">
        <w:rPr>
          <w:rFonts w:asciiTheme="majorBidi" w:hAnsiTheme="majorBidi" w:cstheme="majorBidi"/>
          <w:sz w:val="24"/>
          <w:szCs w:val="24"/>
        </w:rPr>
        <w:t xml:space="preserve">Ahmed Seddiqi &amp; Sons prides itself in offering unparalleled customer service across pre and post-sale dimensions. Led by the passion and credibility of the second, third and fourth generations of Seddiqi family members, the </w:t>
      </w:r>
      <w:proofErr w:type="spellStart"/>
      <w:r w:rsidRPr="009B0D79">
        <w:rPr>
          <w:rFonts w:asciiTheme="majorBidi" w:hAnsiTheme="majorBidi" w:cstheme="majorBidi"/>
          <w:sz w:val="24"/>
          <w:szCs w:val="24"/>
        </w:rPr>
        <w:t>organisation</w:t>
      </w:r>
      <w:proofErr w:type="spellEnd"/>
      <w:r w:rsidRPr="009B0D79">
        <w:rPr>
          <w:rFonts w:asciiTheme="majorBidi" w:hAnsiTheme="majorBidi" w:cstheme="majorBidi"/>
          <w:sz w:val="24"/>
          <w:szCs w:val="24"/>
        </w:rPr>
        <w:t xml:space="preserve"> delivers a dynamic commitment to preserving and enhancing the preservation, creation and innovation of watchmaking for decades to come.</w:t>
      </w:r>
    </w:p>
    <w:p w14:paraId="504E32DC" w14:textId="77777777" w:rsidR="00D75C6D" w:rsidRPr="009B0D79" w:rsidRDefault="00D75C6D" w:rsidP="00D75C6D">
      <w:pPr>
        <w:pStyle w:val="Sansinterligne"/>
        <w:jc w:val="both"/>
        <w:rPr>
          <w:rFonts w:asciiTheme="majorBidi" w:hAnsiTheme="majorBidi" w:cstheme="majorBidi"/>
          <w:sz w:val="24"/>
          <w:szCs w:val="24"/>
        </w:rPr>
      </w:pPr>
    </w:p>
    <w:p w14:paraId="2E3B02FB" w14:textId="77777777" w:rsidR="00D75C6D" w:rsidRPr="009B0D79" w:rsidRDefault="00255107" w:rsidP="00D75C6D">
      <w:pPr>
        <w:spacing w:after="0" w:line="360" w:lineRule="auto"/>
        <w:rPr>
          <w:rFonts w:asciiTheme="majorBidi" w:hAnsiTheme="majorBidi" w:cstheme="majorBidi"/>
          <w:color w:val="000000"/>
          <w:sz w:val="24"/>
          <w:szCs w:val="24"/>
          <w:lang w:val="en-GB"/>
        </w:rPr>
      </w:pPr>
      <w:hyperlink r:id="rId13" w:history="1">
        <w:r w:rsidR="00D75C6D" w:rsidRPr="009B0D79">
          <w:rPr>
            <w:rStyle w:val="Lienhypertexte"/>
            <w:rFonts w:asciiTheme="majorBidi" w:hAnsiTheme="majorBidi" w:cstheme="majorBidi"/>
            <w:sz w:val="24"/>
            <w:szCs w:val="24"/>
            <w:lang w:val="en-GB"/>
          </w:rPr>
          <w:t>www.seddiqi.com</w:t>
        </w:r>
      </w:hyperlink>
      <w:r w:rsidR="00D75C6D" w:rsidRPr="009B0D79">
        <w:rPr>
          <w:rFonts w:asciiTheme="majorBidi" w:hAnsiTheme="majorBidi" w:cstheme="majorBidi"/>
          <w:color w:val="000000"/>
          <w:sz w:val="24"/>
          <w:szCs w:val="24"/>
          <w:lang w:val="en-GB"/>
        </w:rPr>
        <w:t xml:space="preserve"> </w:t>
      </w:r>
    </w:p>
    <w:p w14:paraId="28EE2749" w14:textId="439FBEA1" w:rsidR="00D75C6D" w:rsidRPr="009B0D79" w:rsidRDefault="00D75C6D" w:rsidP="00D75C6D">
      <w:pPr>
        <w:pStyle w:val="Sansinterligne"/>
        <w:rPr>
          <w:rFonts w:asciiTheme="majorBidi" w:hAnsiTheme="majorBidi" w:cstheme="majorBidi"/>
          <w:color w:val="000000"/>
          <w:sz w:val="24"/>
          <w:szCs w:val="24"/>
          <w:lang w:val="en-GB"/>
        </w:rPr>
      </w:pPr>
    </w:p>
    <w:p w14:paraId="62610246" w14:textId="3EA124D3" w:rsidR="001A6909" w:rsidRPr="009B0D79" w:rsidRDefault="001A6909" w:rsidP="00D75C6D">
      <w:pPr>
        <w:pStyle w:val="Sansinterligne"/>
        <w:rPr>
          <w:rFonts w:asciiTheme="majorBidi" w:hAnsiTheme="majorBidi" w:cstheme="majorBidi"/>
          <w:color w:val="000000"/>
          <w:sz w:val="24"/>
          <w:szCs w:val="24"/>
          <w:lang w:val="en-GB"/>
        </w:rPr>
      </w:pPr>
    </w:p>
    <w:p w14:paraId="470E93FC" w14:textId="2F3354B3" w:rsidR="001A6909" w:rsidRDefault="001A6909" w:rsidP="00D75C6D">
      <w:pPr>
        <w:pStyle w:val="Sansinterligne"/>
        <w:rPr>
          <w:rFonts w:asciiTheme="majorBidi" w:hAnsiTheme="majorBidi" w:cstheme="majorBidi"/>
          <w:color w:val="000000"/>
          <w:sz w:val="24"/>
          <w:szCs w:val="24"/>
          <w:lang w:val="en-GB"/>
        </w:rPr>
      </w:pPr>
    </w:p>
    <w:p w14:paraId="5365D5AA" w14:textId="77777777" w:rsidR="00D75C6D" w:rsidRPr="009B0D79" w:rsidRDefault="00D75C6D" w:rsidP="00D75C6D">
      <w:pPr>
        <w:pStyle w:val="Sansinterligne"/>
        <w:rPr>
          <w:rFonts w:asciiTheme="majorBidi" w:hAnsiTheme="majorBidi" w:cstheme="majorBidi"/>
          <w:color w:val="000000"/>
          <w:sz w:val="24"/>
          <w:szCs w:val="24"/>
          <w:lang w:val="en-GB"/>
        </w:rPr>
      </w:pPr>
      <w:r w:rsidRPr="009B0D79">
        <w:rPr>
          <w:rFonts w:asciiTheme="majorBidi" w:hAnsiTheme="majorBidi" w:cstheme="majorBidi"/>
          <w:color w:val="000000"/>
          <w:sz w:val="24"/>
          <w:szCs w:val="24"/>
          <w:lang w:val="en-GB"/>
        </w:rPr>
        <w:lastRenderedPageBreak/>
        <w:t>M.A.D.Gallery Dubai</w:t>
      </w:r>
    </w:p>
    <w:p w14:paraId="04C2B2CD" w14:textId="77777777" w:rsidR="00D75C6D" w:rsidRPr="009B0D79" w:rsidRDefault="00D75C6D" w:rsidP="00D75C6D">
      <w:pPr>
        <w:pStyle w:val="Sansinterligne"/>
        <w:rPr>
          <w:rFonts w:asciiTheme="majorBidi" w:hAnsiTheme="majorBidi" w:cstheme="majorBidi"/>
          <w:color w:val="000000"/>
          <w:sz w:val="24"/>
          <w:szCs w:val="24"/>
          <w:lang w:val="en-GB"/>
        </w:rPr>
      </w:pPr>
      <w:r w:rsidRPr="009B0D79">
        <w:rPr>
          <w:rFonts w:asciiTheme="majorBidi" w:hAnsiTheme="majorBidi" w:cstheme="majorBidi"/>
          <w:color w:val="000000"/>
          <w:sz w:val="24"/>
          <w:szCs w:val="24"/>
          <w:lang w:val="en-GB"/>
        </w:rPr>
        <w:t>Address: Fashion Avenue Extension, The Dubai Mall</w:t>
      </w:r>
      <w:r w:rsidRPr="009B0D79">
        <w:rPr>
          <w:rStyle w:val="lrzxr"/>
          <w:rFonts w:asciiTheme="majorBidi" w:hAnsiTheme="majorBidi" w:cstheme="majorBidi"/>
          <w:color w:val="222222"/>
          <w:sz w:val="24"/>
          <w:szCs w:val="24"/>
          <w:shd w:val="clear" w:color="auto" w:fill="FFFFFF"/>
          <w:lang w:val="en-GB"/>
        </w:rPr>
        <w:t>,</w:t>
      </w:r>
      <w:r w:rsidRPr="009B0D79">
        <w:rPr>
          <w:rFonts w:asciiTheme="majorBidi" w:hAnsiTheme="majorBidi" w:cstheme="majorBidi"/>
          <w:color w:val="000000"/>
          <w:sz w:val="24"/>
          <w:szCs w:val="24"/>
          <w:lang w:val="en-GB"/>
        </w:rPr>
        <w:t xml:space="preserve"> Dubai, U.A.E </w:t>
      </w:r>
    </w:p>
    <w:p w14:paraId="3C52265C" w14:textId="77777777" w:rsidR="00D75C6D" w:rsidRPr="009B0D79" w:rsidRDefault="00D75C6D" w:rsidP="00D75C6D">
      <w:pPr>
        <w:pStyle w:val="Sansinterligne"/>
        <w:rPr>
          <w:rFonts w:asciiTheme="majorBidi" w:hAnsiTheme="majorBidi" w:cstheme="majorBidi"/>
          <w:color w:val="000000"/>
          <w:sz w:val="24"/>
          <w:szCs w:val="24"/>
          <w:lang w:val="en-GB"/>
        </w:rPr>
      </w:pPr>
      <w:r w:rsidRPr="009B0D79">
        <w:rPr>
          <w:rFonts w:asciiTheme="majorBidi" w:hAnsiTheme="majorBidi" w:cstheme="majorBidi"/>
          <w:color w:val="000000"/>
          <w:sz w:val="24"/>
          <w:szCs w:val="24"/>
          <w:lang w:val="en-GB"/>
        </w:rPr>
        <w:t>Tel.: +971 4 388 2554 </w:t>
      </w:r>
    </w:p>
    <w:p w14:paraId="369660A1" w14:textId="77777777" w:rsidR="00D75C6D" w:rsidRPr="009B0D79" w:rsidRDefault="00255107" w:rsidP="00D75C6D">
      <w:pPr>
        <w:pStyle w:val="Sansinterligne"/>
        <w:rPr>
          <w:rFonts w:asciiTheme="majorBidi" w:hAnsiTheme="majorBidi" w:cstheme="majorBidi"/>
          <w:bCs/>
          <w:sz w:val="24"/>
          <w:szCs w:val="24"/>
        </w:rPr>
      </w:pPr>
      <w:hyperlink r:id="rId14" w:history="1">
        <w:r w:rsidR="00D75C6D" w:rsidRPr="009B0D79">
          <w:rPr>
            <w:rStyle w:val="Lienhypertexte"/>
            <w:rFonts w:asciiTheme="majorBidi" w:hAnsiTheme="majorBidi" w:cstheme="majorBidi"/>
            <w:sz w:val="24"/>
            <w:szCs w:val="24"/>
          </w:rPr>
          <w:t>info@madgallery.ae</w:t>
        </w:r>
      </w:hyperlink>
    </w:p>
    <w:p w14:paraId="4205C5B9" w14:textId="77777777" w:rsidR="00D75C6D" w:rsidRPr="009B0D79" w:rsidRDefault="00D75C6D" w:rsidP="00D75C6D">
      <w:pPr>
        <w:pStyle w:val="Sansinterligne"/>
        <w:spacing w:line="360" w:lineRule="auto"/>
        <w:rPr>
          <w:rFonts w:asciiTheme="majorBidi" w:hAnsiTheme="majorBidi" w:cstheme="majorBidi"/>
          <w:bCs/>
          <w:sz w:val="24"/>
          <w:szCs w:val="24"/>
        </w:rPr>
      </w:pPr>
      <w:r w:rsidRPr="009B0D79">
        <w:rPr>
          <w:rFonts w:asciiTheme="majorBidi" w:hAnsiTheme="majorBidi" w:cstheme="majorBidi"/>
          <w:bCs/>
          <w:sz w:val="24"/>
          <w:szCs w:val="24"/>
        </w:rPr>
        <w:tab/>
      </w:r>
      <w:r w:rsidRPr="009B0D79">
        <w:rPr>
          <w:rFonts w:asciiTheme="majorBidi" w:hAnsiTheme="majorBidi" w:cstheme="majorBidi"/>
          <w:bCs/>
          <w:sz w:val="24"/>
          <w:szCs w:val="24"/>
        </w:rPr>
        <w:tab/>
      </w:r>
      <w:r w:rsidRPr="009B0D79">
        <w:rPr>
          <w:rFonts w:asciiTheme="majorBidi" w:hAnsiTheme="majorBidi" w:cstheme="majorBidi"/>
          <w:bCs/>
          <w:sz w:val="24"/>
          <w:szCs w:val="24"/>
        </w:rPr>
        <w:tab/>
      </w:r>
      <w:r w:rsidRPr="009B0D79">
        <w:rPr>
          <w:rFonts w:asciiTheme="majorBidi" w:hAnsiTheme="majorBidi" w:cstheme="majorBidi"/>
          <w:bCs/>
          <w:sz w:val="24"/>
          <w:szCs w:val="24"/>
        </w:rPr>
        <w:tab/>
      </w:r>
    </w:p>
    <w:p w14:paraId="727F1DC0"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M.A.D.Gallery Geneva</w:t>
      </w:r>
    </w:p>
    <w:p w14:paraId="11A53CE6"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Address: Rue Verdaine 11, 1204 Geneva, Switzerland</w:t>
      </w:r>
    </w:p>
    <w:p w14:paraId="0B1DF7A2"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Tel.: +41 22 508 10 38</w:t>
      </w:r>
    </w:p>
    <w:p w14:paraId="17B1BE8C" w14:textId="77777777" w:rsidR="00D75C6D" w:rsidRPr="009B0D79" w:rsidRDefault="00255107" w:rsidP="00D75C6D">
      <w:pPr>
        <w:pStyle w:val="Sansinterligne"/>
        <w:rPr>
          <w:rFonts w:asciiTheme="majorBidi" w:hAnsiTheme="majorBidi" w:cstheme="majorBidi"/>
          <w:bCs/>
          <w:sz w:val="24"/>
          <w:szCs w:val="24"/>
        </w:rPr>
      </w:pPr>
      <w:hyperlink r:id="rId15" w:history="1">
        <w:r w:rsidR="00D75C6D" w:rsidRPr="009B0D79">
          <w:rPr>
            <w:rStyle w:val="Lienhypertexte"/>
            <w:rFonts w:asciiTheme="majorBidi" w:hAnsiTheme="majorBidi" w:cstheme="majorBidi"/>
            <w:sz w:val="24"/>
            <w:szCs w:val="24"/>
          </w:rPr>
          <w:t>info@madgallery.ch</w:t>
        </w:r>
      </w:hyperlink>
    </w:p>
    <w:p w14:paraId="18E7B948"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 xml:space="preserve"> </w:t>
      </w:r>
    </w:p>
    <w:p w14:paraId="0CBBD062"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M.A.D.Gallery Taiwan</w:t>
      </w:r>
    </w:p>
    <w:p w14:paraId="1C35EF2F"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Address: 1F, No.2, Aly 232, Sec 1,</w:t>
      </w:r>
    </w:p>
    <w:p w14:paraId="5C259EA9" w14:textId="77777777" w:rsidR="00D75C6D" w:rsidRPr="009B0D79" w:rsidRDefault="00D75C6D" w:rsidP="00D75C6D">
      <w:pPr>
        <w:pStyle w:val="Sansinterligne"/>
        <w:rPr>
          <w:rFonts w:asciiTheme="majorBidi" w:hAnsiTheme="majorBidi" w:cstheme="majorBidi"/>
          <w:bCs/>
          <w:sz w:val="24"/>
          <w:szCs w:val="24"/>
        </w:rPr>
      </w:pPr>
      <w:proofErr w:type="spellStart"/>
      <w:r w:rsidRPr="009B0D79">
        <w:rPr>
          <w:rFonts w:asciiTheme="majorBidi" w:hAnsiTheme="majorBidi" w:cstheme="majorBidi"/>
          <w:bCs/>
          <w:sz w:val="24"/>
          <w:szCs w:val="24"/>
        </w:rPr>
        <w:t>Dunhua</w:t>
      </w:r>
      <w:proofErr w:type="spellEnd"/>
      <w:r w:rsidRPr="009B0D79">
        <w:rPr>
          <w:rFonts w:asciiTheme="majorBidi" w:hAnsiTheme="majorBidi" w:cstheme="majorBidi"/>
          <w:bCs/>
          <w:sz w:val="24"/>
          <w:szCs w:val="24"/>
        </w:rPr>
        <w:t xml:space="preserve"> S Rd, </w:t>
      </w:r>
      <w:proofErr w:type="spellStart"/>
      <w:r w:rsidRPr="009B0D79">
        <w:rPr>
          <w:rFonts w:asciiTheme="majorBidi" w:hAnsiTheme="majorBidi" w:cstheme="majorBidi"/>
          <w:bCs/>
          <w:sz w:val="24"/>
          <w:szCs w:val="24"/>
        </w:rPr>
        <w:t>Da'an</w:t>
      </w:r>
      <w:proofErr w:type="spellEnd"/>
      <w:r w:rsidRPr="009B0D79">
        <w:rPr>
          <w:rFonts w:asciiTheme="majorBidi" w:hAnsiTheme="majorBidi" w:cstheme="majorBidi"/>
          <w:bCs/>
          <w:sz w:val="24"/>
          <w:szCs w:val="24"/>
        </w:rPr>
        <w:t xml:space="preserve"> </w:t>
      </w:r>
      <w:proofErr w:type="spellStart"/>
      <w:r w:rsidRPr="009B0D79">
        <w:rPr>
          <w:rFonts w:asciiTheme="majorBidi" w:hAnsiTheme="majorBidi" w:cstheme="majorBidi"/>
          <w:bCs/>
          <w:sz w:val="24"/>
          <w:szCs w:val="24"/>
        </w:rPr>
        <w:t>Dist</w:t>
      </w:r>
      <w:proofErr w:type="spellEnd"/>
      <w:r w:rsidRPr="009B0D79">
        <w:rPr>
          <w:rFonts w:asciiTheme="majorBidi" w:hAnsiTheme="majorBidi" w:cstheme="majorBidi"/>
          <w:bCs/>
          <w:sz w:val="24"/>
          <w:szCs w:val="24"/>
        </w:rPr>
        <w:t xml:space="preserve">, </w:t>
      </w:r>
    </w:p>
    <w:p w14:paraId="2A44A944"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Taipei 106, Taiwan</w:t>
      </w:r>
    </w:p>
    <w:p w14:paraId="271E5073"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Tel.: +886 2 2775 2768</w:t>
      </w:r>
    </w:p>
    <w:p w14:paraId="51010ED6" w14:textId="77777777" w:rsidR="00D75C6D" w:rsidRPr="009B0D79" w:rsidRDefault="00255107" w:rsidP="00D75C6D">
      <w:pPr>
        <w:pStyle w:val="Sansinterligne"/>
        <w:rPr>
          <w:rFonts w:asciiTheme="majorBidi" w:hAnsiTheme="majorBidi" w:cstheme="majorBidi"/>
          <w:bCs/>
          <w:sz w:val="24"/>
          <w:szCs w:val="24"/>
        </w:rPr>
      </w:pPr>
      <w:hyperlink r:id="rId16" w:history="1">
        <w:r w:rsidR="00D75C6D" w:rsidRPr="009B0D79">
          <w:rPr>
            <w:rStyle w:val="Lienhypertexte"/>
            <w:rFonts w:asciiTheme="majorBidi" w:hAnsiTheme="majorBidi" w:cstheme="majorBidi"/>
            <w:sz w:val="24"/>
            <w:szCs w:val="24"/>
          </w:rPr>
          <w:t>madgallery.taipei@swissp.com.tw</w:t>
        </w:r>
      </w:hyperlink>
    </w:p>
    <w:p w14:paraId="30A31763" w14:textId="77777777" w:rsidR="00D75C6D" w:rsidRPr="009B0D79" w:rsidRDefault="00D75C6D" w:rsidP="00D75C6D">
      <w:pPr>
        <w:pStyle w:val="Sansinterligne"/>
        <w:rPr>
          <w:rFonts w:asciiTheme="majorBidi" w:hAnsiTheme="majorBidi" w:cstheme="majorBidi"/>
          <w:bCs/>
          <w:sz w:val="24"/>
          <w:szCs w:val="24"/>
        </w:rPr>
      </w:pPr>
    </w:p>
    <w:p w14:paraId="7BC4FD2A"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Follow M.A.D.Gallery Dubai</w:t>
      </w:r>
    </w:p>
    <w:p w14:paraId="4F312A0B" w14:textId="77777777" w:rsidR="00D75C6D" w:rsidRPr="009B0D79" w:rsidRDefault="00255107" w:rsidP="00D75C6D">
      <w:pPr>
        <w:pStyle w:val="Sansinterligne"/>
        <w:rPr>
          <w:rFonts w:asciiTheme="majorBidi" w:hAnsiTheme="majorBidi" w:cstheme="majorBidi"/>
          <w:bCs/>
          <w:sz w:val="24"/>
          <w:szCs w:val="24"/>
        </w:rPr>
      </w:pPr>
      <w:hyperlink r:id="rId17" w:history="1">
        <w:r w:rsidR="00D75C6D" w:rsidRPr="009B0D79">
          <w:rPr>
            <w:rStyle w:val="Lienhypertexte"/>
            <w:rFonts w:asciiTheme="majorBidi" w:hAnsiTheme="majorBidi" w:cstheme="majorBidi"/>
            <w:sz w:val="24"/>
            <w:szCs w:val="24"/>
          </w:rPr>
          <w:t>www.madgallery.ae</w:t>
        </w:r>
      </w:hyperlink>
    </w:p>
    <w:p w14:paraId="2C26D684" w14:textId="77777777" w:rsidR="00D75C6D" w:rsidRPr="009B0D79"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 xml:space="preserve">Facebook: MB&amp;F </w:t>
      </w:r>
      <w:proofErr w:type="spellStart"/>
      <w:r w:rsidRPr="009B0D79">
        <w:rPr>
          <w:rFonts w:asciiTheme="majorBidi" w:hAnsiTheme="majorBidi" w:cstheme="majorBidi"/>
          <w:bCs/>
          <w:sz w:val="24"/>
          <w:szCs w:val="24"/>
        </w:rPr>
        <w:t>MAD.Gallery</w:t>
      </w:r>
      <w:proofErr w:type="spellEnd"/>
      <w:r w:rsidRPr="009B0D79">
        <w:rPr>
          <w:rFonts w:asciiTheme="majorBidi" w:hAnsiTheme="majorBidi" w:cstheme="majorBidi"/>
          <w:bCs/>
          <w:sz w:val="24"/>
          <w:szCs w:val="24"/>
        </w:rPr>
        <w:t xml:space="preserve"> Dubai</w:t>
      </w:r>
    </w:p>
    <w:p w14:paraId="69005CB8" w14:textId="77777777" w:rsidR="00D75C6D" w:rsidRPr="00D75C6D" w:rsidRDefault="00D75C6D" w:rsidP="00D75C6D">
      <w:pPr>
        <w:pStyle w:val="Sansinterligne"/>
        <w:rPr>
          <w:rFonts w:asciiTheme="majorBidi" w:hAnsiTheme="majorBidi" w:cstheme="majorBidi"/>
          <w:bCs/>
          <w:sz w:val="24"/>
          <w:szCs w:val="24"/>
        </w:rPr>
      </w:pPr>
      <w:r w:rsidRPr="009B0D79">
        <w:rPr>
          <w:rFonts w:asciiTheme="majorBidi" w:hAnsiTheme="majorBidi" w:cstheme="majorBidi"/>
          <w:bCs/>
          <w:sz w:val="24"/>
          <w:szCs w:val="24"/>
        </w:rPr>
        <w:t>Instagram: mbfmadgallery.ae</w:t>
      </w:r>
    </w:p>
    <w:p w14:paraId="433EC39D" w14:textId="77777777" w:rsidR="00767E73" w:rsidRPr="00D75C6D" w:rsidRDefault="00767E73" w:rsidP="00D75C6D">
      <w:pPr>
        <w:pStyle w:val="Sansinterligne"/>
        <w:spacing w:before="100" w:beforeAutospacing="1" w:after="100" w:afterAutospacing="1" w:line="360" w:lineRule="auto"/>
        <w:jc w:val="both"/>
        <w:rPr>
          <w:rFonts w:asciiTheme="majorBidi" w:hAnsiTheme="majorBidi" w:cstheme="majorBidi"/>
          <w:sz w:val="28"/>
          <w:szCs w:val="28"/>
        </w:rPr>
      </w:pPr>
    </w:p>
    <w:sectPr w:rsidR="00767E73" w:rsidRPr="00D75C6D" w:rsidSect="001666D0">
      <w:headerReference w:type="default" r:id="rId18"/>
      <w:footerReference w:type="default" r:id="rId19"/>
      <w:pgSz w:w="12240" w:h="15840"/>
      <w:pgMar w:top="1800" w:right="1440" w:bottom="1440"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3F26D" w14:textId="77777777" w:rsidR="00EF7888" w:rsidRDefault="00EF7888" w:rsidP="00EE5D80">
      <w:pPr>
        <w:spacing w:after="0" w:line="240" w:lineRule="auto"/>
      </w:pPr>
      <w:r>
        <w:separator/>
      </w:r>
    </w:p>
  </w:endnote>
  <w:endnote w:type="continuationSeparator" w:id="0">
    <w:p w14:paraId="062F7C8E" w14:textId="77777777" w:rsidR="00EF7888" w:rsidRDefault="00EF7888" w:rsidP="00EE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02BA" w14:textId="1E781088" w:rsidR="00D75C6D" w:rsidRPr="001666D0" w:rsidRDefault="00D75C6D" w:rsidP="00D75C6D">
    <w:pPr>
      <w:pStyle w:val="Sansinterligne"/>
      <w:rPr>
        <w:rFonts w:asciiTheme="majorBidi" w:hAnsiTheme="majorBidi" w:cstheme="majorBidi"/>
        <w:sz w:val="20"/>
        <w:szCs w:val="20"/>
        <w:lang w:val="en-GB"/>
      </w:rPr>
    </w:pPr>
    <w:r w:rsidRPr="001666D0">
      <w:rPr>
        <w:rFonts w:asciiTheme="majorBidi" w:hAnsiTheme="majorBidi" w:cstheme="majorBidi"/>
        <w:sz w:val="20"/>
        <w:szCs w:val="20"/>
        <w:lang w:val="en-GB"/>
      </w:rPr>
      <w:t xml:space="preserve">For media queries and more information, please contact </w:t>
    </w:r>
    <w:proofErr w:type="spellStart"/>
    <w:r w:rsidR="001666D0" w:rsidRPr="001666D0">
      <w:rPr>
        <w:rFonts w:asciiTheme="majorBidi" w:hAnsiTheme="majorBidi" w:cstheme="majorBidi"/>
        <w:sz w:val="20"/>
        <w:szCs w:val="20"/>
        <w:lang w:val="en-GB"/>
      </w:rPr>
      <w:t>Aarzoo</w:t>
    </w:r>
    <w:proofErr w:type="spellEnd"/>
    <w:r w:rsidR="001666D0" w:rsidRPr="001666D0">
      <w:rPr>
        <w:rFonts w:asciiTheme="majorBidi" w:hAnsiTheme="majorBidi" w:cstheme="majorBidi"/>
        <w:sz w:val="20"/>
        <w:szCs w:val="20"/>
        <w:lang w:val="en-GB"/>
      </w:rPr>
      <w:t xml:space="preserve"> </w:t>
    </w:r>
    <w:proofErr w:type="spellStart"/>
    <w:r w:rsidR="001666D0" w:rsidRPr="001666D0">
      <w:rPr>
        <w:rFonts w:asciiTheme="majorBidi" w:hAnsiTheme="majorBidi" w:cstheme="majorBidi"/>
        <w:sz w:val="20"/>
        <w:szCs w:val="20"/>
        <w:lang w:val="en-GB"/>
      </w:rPr>
      <w:t>Choglé</w:t>
    </w:r>
    <w:proofErr w:type="spellEnd"/>
  </w:p>
  <w:p w14:paraId="257E2595" w14:textId="577855EE" w:rsidR="00D75C6D" w:rsidRPr="001666D0" w:rsidRDefault="00255107" w:rsidP="001666D0">
    <w:pPr>
      <w:pStyle w:val="Pieddepage"/>
      <w:rPr>
        <w:rFonts w:asciiTheme="majorBidi" w:hAnsiTheme="majorBidi" w:cstheme="majorBidi"/>
        <w:sz w:val="20"/>
        <w:szCs w:val="20"/>
      </w:rPr>
    </w:pPr>
    <w:hyperlink r:id="rId1" w:tgtFrame="_blank" w:history="1">
      <w:r w:rsidR="001666D0" w:rsidRPr="001666D0">
        <w:rPr>
          <w:rStyle w:val="Lienhypertexte"/>
          <w:rFonts w:asciiTheme="majorBidi" w:hAnsiTheme="majorBidi" w:cstheme="majorBidi"/>
          <w:sz w:val="20"/>
          <w:szCs w:val="20"/>
        </w:rPr>
        <w:t>aarzoo@shadaniconsulting.com</w:t>
      </w:r>
    </w:hyperlink>
    <w:r w:rsidR="001666D0" w:rsidRPr="001666D0">
      <w:rPr>
        <w:rFonts w:asciiTheme="majorBidi" w:hAnsiTheme="majorBidi" w:cstheme="majorBidi"/>
        <w:sz w:val="20"/>
        <w:szCs w:val="20"/>
      </w:rPr>
      <w:br/>
      <w:t>+971 56 7341403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D1F57" w14:textId="77777777" w:rsidR="00EF7888" w:rsidRDefault="00EF7888" w:rsidP="00EE5D80">
      <w:pPr>
        <w:spacing w:after="0" w:line="240" w:lineRule="auto"/>
      </w:pPr>
      <w:r>
        <w:separator/>
      </w:r>
    </w:p>
  </w:footnote>
  <w:footnote w:type="continuationSeparator" w:id="0">
    <w:p w14:paraId="46D3451F" w14:textId="77777777" w:rsidR="00EF7888" w:rsidRDefault="00EF7888" w:rsidP="00EE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2938" w14:textId="529B1AC5" w:rsidR="00EE5D80" w:rsidRDefault="00214E0C">
    <w:pPr>
      <w:pStyle w:val="En-tte"/>
    </w:pPr>
    <w:r>
      <w:rPr>
        <w:rFonts w:hint="cs"/>
        <w:noProof/>
        <w:rtl/>
        <w:lang w:val="fr-CH" w:eastAsia="fr-CH"/>
      </w:rPr>
      <w:drawing>
        <wp:anchor distT="0" distB="0" distL="114300" distR="114300" simplePos="0" relativeHeight="251660288" behindDoc="0" locked="0" layoutInCell="1" allowOverlap="1" wp14:anchorId="52108328" wp14:editId="235ECEB6">
          <wp:simplePos x="0" y="0"/>
          <wp:positionH relativeFrom="margin">
            <wp:align>left</wp:align>
          </wp:positionH>
          <wp:positionV relativeFrom="paragraph">
            <wp:posOffset>-184785</wp:posOffset>
          </wp:positionV>
          <wp:extent cx="1295400" cy="562610"/>
          <wp:effectExtent l="0" t="0" r="0" b="8890"/>
          <wp:wrapNone/>
          <wp:docPr id="16" name="Image 3"/>
          <wp:cNvGraphicFramePr/>
          <a:graphic xmlns:a="http://schemas.openxmlformats.org/drawingml/2006/main">
            <a:graphicData uri="http://schemas.openxmlformats.org/drawingml/2006/picture">
              <pic:pic xmlns:pic="http://schemas.openxmlformats.org/drawingml/2006/picture">
                <pic:nvPicPr>
                  <pic:cNvPr id="6"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anchor>
      </w:drawing>
    </w:r>
    <w:r w:rsidR="00EE5D80">
      <w:rPr>
        <w:noProof/>
        <w:lang w:val="fr-CH" w:eastAsia="fr-CH"/>
      </w:rPr>
      <w:drawing>
        <wp:anchor distT="0" distB="0" distL="114300" distR="114300" simplePos="0" relativeHeight="251658240" behindDoc="1" locked="0" layoutInCell="1" allowOverlap="1" wp14:anchorId="53F76181" wp14:editId="0A755A02">
          <wp:simplePos x="0" y="0"/>
          <wp:positionH relativeFrom="margin">
            <wp:align>right</wp:align>
          </wp:positionH>
          <wp:positionV relativeFrom="paragraph">
            <wp:posOffset>-114618</wp:posOffset>
          </wp:positionV>
          <wp:extent cx="1123950" cy="492125"/>
          <wp:effectExtent l="0" t="0" r="0" b="3175"/>
          <wp:wrapTight wrapText="bothSides">
            <wp:wrapPolygon edited="0">
              <wp:start x="0" y="0"/>
              <wp:lineTo x="0" y="20903"/>
              <wp:lineTo x="21234" y="20903"/>
              <wp:lineTo x="2123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23950" cy="492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0AE9"/>
    <w:multiLevelType w:val="hybridMultilevel"/>
    <w:tmpl w:val="17046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5C"/>
    <w:rsid w:val="00020318"/>
    <w:rsid w:val="000227BF"/>
    <w:rsid w:val="00081174"/>
    <w:rsid w:val="000D0B08"/>
    <w:rsid w:val="000D5D2C"/>
    <w:rsid w:val="001379B1"/>
    <w:rsid w:val="00162C0A"/>
    <w:rsid w:val="001666D0"/>
    <w:rsid w:val="001719BD"/>
    <w:rsid w:val="001A6909"/>
    <w:rsid w:val="00214E0C"/>
    <w:rsid w:val="00231BA8"/>
    <w:rsid w:val="00255107"/>
    <w:rsid w:val="0027632B"/>
    <w:rsid w:val="002D5849"/>
    <w:rsid w:val="002F41F2"/>
    <w:rsid w:val="003068F0"/>
    <w:rsid w:val="00333183"/>
    <w:rsid w:val="00357686"/>
    <w:rsid w:val="00362F96"/>
    <w:rsid w:val="00364192"/>
    <w:rsid w:val="00386EEE"/>
    <w:rsid w:val="003B3B5C"/>
    <w:rsid w:val="0056400C"/>
    <w:rsid w:val="00586501"/>
    <w:rsid w:val="005945DB"/>
    <w:rsid w:val="00595502"/>
    <w:rsid w:val="005B0865"/>
    <w:rsid w:val="005B6950"/>
    <w:rsid w:val="005E0239"/>
    <w:rsid w:val="005F0578"/>
    <w:rsid w:val="0060323A"/>
    <w:rsid w:val="00666AA8"/>
    <w:rsid w:val="006777B0"/>
    <w:rsid w:val="00695AEA"/>
    <w:rsid w:val="0071228F"/>
    <w:rsid w:val="00737B6C"/>
    <w:rsid w:val="00767E73"/>
    <w:rsid w:val="00790008"/>
    <w:rsid w:val="007B180A"/>
    <w:rsid w:val="007C5714"/>
    <w:rsid w:val="007C7D0D"/>
    <w:rsid w:val="007F22F0"/>
    <w:rsid w:val="00835CFA"/>
    <w:rsid w:val="00932B74"/>
    <w:rsid w:val="0093477A"/>
    <w:rsid w:val="009A25D2"/>
    <w:rsid w:val="009B0D79"/>
    <w:rsid w:val="00A17F16"/>
    <w:rsid w:val="00A21C1C"/>
    <w:rsid w:val="00AF081F"/>
    <w:rsid w:val="00B46480"/>
    <w:rsid w:val="00B60203"/>
    <w:rsid w:val="00B841FF"/>
    <w:rsid w:val="00C45A3F"/>
    <w:rsid w:val="00C47383"/>
    <w:rsid w:val="00CB63CA"/>
    <w:rsid w:val="00CE044A"/>
    <w:rsid w:val="00D11EC4"/>
    <w:rsid w:val="00D24750"/>
    <w:rsid w:val="00D26DEC"/>
    <w:rsid w:val="00D433CA"/>
    <w:rsid w:val="00D65279"/>
    <w:rsid w:val="00D700B5"/>
    <w:rsid w:val="00D75C6D"/>
    <w:rsid w:val="00E121BB"/>
    <w:rsid w:val="00E45F33"/>
    <w:rsid w:val="00ED6E52"/>
    <w:rsid w:val="00EE5D80"/>
    <w:rsid w:val="00EF1B0B"/>
    <w:rsid w:val="00EF7888"/>
    <w:rsid w:val="00F00E1F"/>
    <w:rsid w:val="00F6789A"/>
    <w:rsid w:val="00FA0DB8"/>
    <w:rsid w:val="00FB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E57A8A"/>
  <w15:chartTrackingRefBased/>
  <w15:docId w15:val="{05FC0D57-2062-4858-A630-F1ABDE38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B3B5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B3B5C"/>
    <w:rPr>
      <w:b/>
      <w:bCs/>
    </w:rPr>
  </w:style>
  <w:style w:type="paragraph" w:customStyle="1" w:styleId="m5268003602056149213gmail-m4805063016480031908gmail-m-991247089808726863msolistparagraph">
    <w:name w:val="m_5268003602056149213gmail-m_4805063016480031908gmail-m_-991247089808726863msolistparagraph"/>
    <w:basedOn w:val="Normal"/>
    <w:uiPriority w:val="99"/>
    <w:rsid w:val="00767E73"/>
    <w:pPr>
      <w:spacing w:before="100" w:beforeAutospacing="1" w:after="100" w:afterAutospacing="1" w:line="240" w:lineRule="auto"/>
    </w:pPr>
    <w:rPr>
      <w:rFonts w:ascii="Times New Roman" w:hAnsi="Times New Roman" w:cs="Times New Roman"/>
      <w:sz w:val="24"/>
      <w:szCs w:val="24"/>
    </w:rPr>
  </w:style>
  <w:style w:type="paragraph" w:styleId="Sansinterligne">
    <w:name w:val="No Spacing"/>
    <w:basedOn w:val="Normal"/>
    <w:uiPriority w:val="1"/>
    <w:qFormat/>
    <w:rsid w:val="00666AA8"/>
    <w:pPr>
      <w:spacing w:after="0" w:line="240" w:lineRule="auto"/>
    </w:pPr>
    <w:rPr>
      <w:rFonts w:ascii="Calibri" w:hAnsi="Calibri" w:cs="Calibri"/>
    </w:rPr>
  </w:style>
  <w:style w:type="character" w:styleId="Lienhypertexte">
    <w:name w:val="Hyperlink"/>
    <w:uiPriority w:val="99"/>
    <w:unhideWhenUsed/>
    <w:rsid w:val="005B6950"/>
    <w:rPr>
      <w:color w:val="0000FF"/>
      <w:u w:val="single"/>
    </w:rPr>
  </w:style>
  <w:style w:type="paragraph" w:styleId="En-tte">
    <w:name w:val="header"/>
    <w:basedOn w:val="Normal"/>
    <w:link w:val="En-tteCar"/>
    <w:uiPriority w:val="99"/>
    <w:unhideWhenUsed/>
    <w:rsid w:val="00EE5D80"/>
    <w:pPr>
      <w:tabs>
        <w:tab w:val="center" w:pos="4680"/>
        <w:tab w:val="right" w:pos="9360"/>
      </w:tabs>
      <w:spacing w:after="0" w:line="240" w:lineRule="auto"/>
    </w:pPr>
  </w:style>
  <w:style w:type="character" w:customStyle="1" w:styleId="En-tteCar">
    <w:name w:val="En-tête Car"/>
    <w:basedOn w:val="Policepardfaut"/>
    <w:link w:val="En-tte"/>
    <w:uiPriority w:val="99"/>
    <w:rsid w:val="00EE5D80"/>
  </w:style>
  <w:style w:type="paragraph" w:styleId="Pieddepage">
    <w:name w:val="footer"/>
    <w:basedOn w:val="Normal"/>
    <w:link w:val="PieddepageCar"/>
    <w:uiPriority w:val="99"/>
    <w:unhideWhenUsed/>
    <w:rsid w:val="00EE5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E5D80"/>
  </w:style>
  <w:style w:type="character" w:customStyle="1" w:styleId="lrzxr">
    <w:name w:val="lrzxr"/>
    <w:basedOn w:val="Policepardfaut"/>
    <w:rsid w:val="00D75C6D"/>
  </w:style>
  <w:style w:type="character" w:styleId="Marquedecommentaire">
    <w:name w:val="annotation reference"/>
    <w:basedOn w:val="Policepardfaut"/>
    <w:uiPriority w:val="99"/>
    <w:semiHidden/>
    <w:unhideWhenUsed/>
    <w:rsid w:val="005E0239"/>
    <w:rPr>
      <w:sz w:val="16"/>
      <w:szCs w:val="16"/>
    </w:rPr>
  </w:style>
  <w:style w:type="paragraph" w:styleId="Commentaire">
    <w:name w:val="annotation text"/>
    <w:basedOn w:val="Normal"/>
    <w:link w:val="CommentaireCar"/>
    <w:uiPriority w:val="99"/>
    <w:semiHidden/>
    <w:unhideWhenUsed/>
    <w:rsid w:val="005E0239"/>
    <w:pPr>
      <w:spacing w:line="240" w:lineRule="auto"/>
    </w:pPr>
    <w:rPr>
      <w:sz w:val="20"/>
      <w:szCs w:val="20"/>
    </w:rPr>
  </w:style>
  <w:style w:type="character" w:customStyle="1" w:styleId="CommentaireCar">
    <w:name w:val="Commentaire Car"/>
    <w:basedOn w:val="Policepardfaut"/>
    <w:link w:val="Commentaire"/>
    <w:uiPriority w:val="99"/>
    <w:semiHidden/>
    <w:rsid w:val="005E0239"/>
    <w:rPr>
      <w:sz w:val="20"/>
      <w:szCs w:val="20"/>
    </w:rPr>
  </w:style>
  <w:style w:type="paragraph" w:styleId="Objetducommentaire">
    <w:name w:val="annotation subject"/>
    <w:basedOn w:val="Commentaire"/>
    <w:next w:val="Commentaire"/>
    <w:link w:val="ObjetducommentaireCar"/>
    <w:uiPriority w:val="99"/>
    <w:semiHidden/>
    <w:unhideWhenUsed/>
    <w:rsid w:val="005E0239"/>
    <w:rPr>
      <w:b/>
      <w:bCs/>
    </w:rPr>
  </w:style>
  <w:style w:type="character" w:customStyle="1" w:styleId="ObjetducommentaireCar">
    <w:name w:val="Objet du commentaire Car"/>
    <w:basedOn w:val="CommentaireCar"/>
    <w:link w:val="Objetducommentaire"/>
    <w:uiPriority w:val="99"/>
    <w:semiHidden/>
    <w:rsid w:val="005E0239"/>
    <w:rPr>
      <w:b/>
      <w:bCs/>
      <w:sz w:val="20"/>
      <w:szCs w:val="20"/>
    </w:rPr>
  </w:style>
  <w:style w:type="paragraph" w:styleId="Textedebulles">
    <w:name w:val="Balloon Text"/>
    <w:basedOn w:val="Normal"/>
    <w:link w:val="TextedebullesCar"/>
    <w:uiPriority w:val="99"/>
    <w:semiHidden/>
    <w:unhideWhenUsed/>
    <w:rsid w:val="005E02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0239"/>
    <w:rPr>
      <w:rFonts w:ascii="Segoe UI" w:hAnsi="Segoe UI" w:cs="Segoe UI"/>
      <w:sz w:val="18"/>
      <w:szCs w:val="18"/>
    </w:rPr>
  </w:style>
  <w:style w:type="character" w:customStyle="1" w:styleId="UnresolvedMention">
    <w:name w:val="Unresolved Mention"/>
    <w:basedOn w:val="Policepardfaut"/>
    <w:uiPriority w:val="99"/>
    <w:semiHidden/>
    <w:unhideWhenUsed/>
    <w:rsid w:val="00737B6C"/>
    <w:rPr>
      <w:color w:val="605E5C"/>
      <w:shd w:val="clear" w:color="auto" w:fill="E1DFDD"/>
    </w:rPr>
  </w:style>
  <w:style w:type="character" w:styleId="Lienhypertextesuivivisit">
    <w:name w:val="FollowedHyperlink"/>
    <w:basedOn w:val="Policepardfaut"/>
    <w:uiPriority w:val="99"/>
    <w:semiHidden/>
    <w:unhideWhenUsed/>
    <w:rsid w:val="00835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5162">
      <w:bodyDiv w:val="1"/>
      <w:marLeft w:val="0"/>
      <w:marRight w:val="0"/>
      <w:marTop w:val="0"/>
      <w:marBottom w:val="0"/>
      <w:divBdr>
        <w:top w:val="none" w:sz="0" w:space="0" w:color="auto"/>
        <w:left w:val="none" w:sz="0" w:space="0" w:color="auto"/>
        <w:bottom w:val="none" w:sz="0" w:space="0" w:color="auto"/>
        <w:right w:val="none" w:sz="0" w:space="0" w:color="auto"/>
      </w:divBdr>
    </w:div>
    <w:div w:id="478575913">
      <w:bodyDiv w:val="1"/>
      <w:marLeft w:val="0"/>
      <w:marRight w:val="0"/>
      <w:marTop w:val="0"/>
      <w:marBottom w:val="0"/>
      <w:divBdr>
        <w:top w:val="none" w:sz="0" w:space="0" w:color="auto"/>
        <w:left w:val="none" w:sz="0" w:space="0" w:color="auto"/>
        <w:bottom w:val="none" w:sz="0" w:space="0" w:color="auto"/>
        <w:right w:val="none" w:sz="0" w:space="0" w:color="auto"/>
      </w:divBdr>
    </w:div>
    <w:div w:id="691297714">
      <w:bodyDiv w:val="1"/>
      <w:marLeft w:val="0"/>
      <w:marRight w:val="0"/>
      <w:marTop w:val="0"/>
      <w:marBottom w:val="0"/>
      <w:divBdr>
        <w:top w:val="none" w:sz="0" w:space="0" w:color="auto"/>
        <w:left w:val="none" w:sz="0" w:space="0" w:color="auto"/>
        <w:bottom w:val="none" w:sz="0" w:space="0" w:color="auto"/>
        <w:right w:val="none" w:sz="0" w:space="0" w:color="auto"/>
      </w:divBdr>
    </w:div>
    <w:div w:id="991955308">
      <w:bodyDiv w:val="1"/>
      <w:marLeft w:val="0"/>
      <w:marRight w:val="0"/>
      <w:marTop w:val="0"/>
      <w:marBottom w:val="0"/>
      <w:divBdr>
        <w:top w:val="none" w:sz="0" w:space="0" w:color="auto"/>
        <w:left w:val="none" w:sz="0" w:space="0" w:color="auto"/>
        <w:bottom w:val="none" w:sz="0" w:space="0" w:color="auto"/>
        <w:right w:val="none" w:sz="0" w:space="0" w:color="auto"/>
      </w:divBdr>
    </w:div>
    <w:div w:id="18321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ddiqi.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gallery.ae/" TargetMode="External"/><Relationship Id="rId17" Type="http://schemas.openxmlformats.org/officeDocument/2006/relationships/hyperlink" Target="http://www.madgallery.ae" TargetMode="External"/><Relationship Id="rId2" Type="http://schemas.openxmlformats.org/officeDocument/2006/relationships/numbering" Target="numbering.xml"/><Relationship Id="rId16" Type="http://schemas.openxmlformats.org/officeDocument/2006/relationships/hyperlink" Target="mailto:madgallery.taipei@swissp.com.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gallery.ae" TargetMode="External"/><Relationship Id="rId5" Type="http://schemas.openxmlformats.org/officeDocument/2006/relationships/webSettings" Target="webSettings.xml"/><Relationship Id="rId15" Type="http://schemas.openxmlformats.org/officeDocument/2006/relationships/hyperlink" Target="mailto:info@madgallery.ch" TargetMode="External"/><Relationship Id="rId10" Type="http://schemas.openxmlformats.org/officeDocument/2006/relationships/hyperlink" Target="https://youtu.be/zgoH5hX8dY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mIlg3dl7eA" TargetMode="External"/><Relationship Id="rId14" Type="http://schemas.openxmlformats.org/officeDocument/2006/relationships/hyperlink" Target="mailto:info@madgallery.a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arzoo@shadaniconsult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5BEA-E25E-4087-A2C6-3B119E86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1506</Words>
  <Characters>8284</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Zaib</dc:creator>
  <cp:keywords/>
  <dc:description/>
  <cp:lastModifiedBy>Juliette Duru</cp:lastModifiedBy>
  <cp:revision>27</cp:revision>
  <cp:lastPrinted>2018-11-07T08:53:00Z</cp:lastPrinted>
  <dcterms:created xsi:type="dcterms:W3CDTF">2018-10-18T11:35:00Z</dcterms:created>
  <dcterms:modified xsi:type="dcterms:W3CDTF">2018-11-08T09:39:00Z</dcterms:modified>
</cp:coreProperties>
</file>